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4085A" w:rsidRPr="00531890" w:rsidTr="00A06EE1">
        <w:tc>
          <w:tcPr>
            <w:tcW w:w="4785" w:type="dxa"/>
          </w:tcPr>
          <w:p w:rsidR="00F86FD1" w:rsidRDefault="00B4085A" w:rsidP="00531890">
            <w:pPr>
              <w:pStyle w:val="a6"/>
              <w:wordWrap w:val="0"/>
              <w:autoSpaceDN w:val="0"/>
              <w:spacing w:line="210" w:lineRule="atLeast"/>
              <w:jc w:val="center"/>
              <w:rPr>
                <w:rFonts w:hint="eastAsia"/>
                <w:b/>
                <w:bCs/>
                <w:sz w:val="26"/>
                <w:szCs w:val="26"/>
              </w:rPr>
            </w:pPr>
            <w:r w:rsidRPr="00F86FD1">
              <w:rPr>
                <w:rFonts w:hint="eastAsia"/>
                <w:b/>
                <w:bCs/>
                <w:sz w:val="26"/>
                <w:szCs w:val="26"/>
              </w:rPr>
              <w:t xml:space="preserve">외국인투자기업 분규사건 처리 </w:t>
            </w:r>
          </w:p>
          <w:p w:rsidR="00F86FD1" w:rsidRDefault="00B4085A" w:rsidP="00F86FD1">
            <w:pPr>
              <w:pStyle w:val="a6"/>
              <w:wordWrap w:val="0"/>
              <w:autoSpaceDN w:val="0"/>
              <w:spacing w:line="210" w:lineRule="atLeast"/>
              <w:jc w:val="center"/>
              <w:rPr>
                <w:rFonts w:hint="eastAsia"/>
                <w:b/>
                <w:bCs/>
                <w:sz w:val="26"/>
                <w:szCs w:val="26"/>
              </w:rPr>
            </w:pPr>
            <w:r w:rsidRPr="00F86FD1">
              <w:rPr>
                <w:rFonts w:hint="eastAsia"/>
                <w:b/>
                <w:bCs/>
                <w:sz w:val="26"/>
                <w:szCs w:val="26"/>
              </w:rPr>
              <w:t xml:space="preserve">관련문제에 대한 최고인민법원의 </w:t>
            </w:r>
          </w:p>
          <w:p w:rsidR="00B4085A" w:rsidRPr="00F86FD1" w:rsidRDefault="00B4085A" w:rsidP="00F86FD1">
            <w:pPr>
              <w:pStyle w:val="a6"/>
              <w:wordWrap w:val="0"/>
              <w:autoSpaceDN w:val="0"/>
              <w:spacing w:line="210" w:lineRule="atLeast"/>
              <w:jc w:val="center"/>
              <w:rPr>
                <w:rFonts w:hint="eastAsia"/>
                <w:sz w:val="26"/>
                <w:szCs w:val="26"/>
              </w:rPr>
            </w:pPr>
            <w:r w:rsidRPr="00F86FD1">
              <w:rPr>
                <w:rFonts w:hint="eastAsia"/>
                <w:b/>
                <w:bCs/>
                <w:sz w:val="26"/>
                <w:szCs w:val="26"/>
              </w:rPr>
              <w:t>규정(1)</w:t>
            </w:r>
          </w:p>
          <w:p w:rsidR="00B4085A" w:rsidRDefault="00B4085A" w:rsidP="00531890">
            <w:pPr>
              <w:pStyle w:val="a6"/>
              <w:wordWrap w:val="0"/>
              <w:autoSpaceDN w:val="0"/>
              <w:spacing w:line="210" w:lineRule="atLeast"/>
              <w:jc w:val="center"/>
              <w:rPr>
                <w:rFonts w:hint="eastAsia"/>
                <w:sz w:val="21"/>
                <w:szCs w:val="21"/>
              </w:rPr>
            </w:pPr>
            <w:r w:rsidRPr="00531890">
              <w:rPr>
                <w:rFonts w:hint="eastAsia"/>
                <w:sz w:val="21"/>
                <w:szCs w:val="21"/>
              </w:rPr>
              <w:t>法釋[2010] 제9호</w:t>
            </w:r>
          </w:p>
          <w:p w:rsidR="00F86FD1" w:rsidRPr="00531890" w:rsidRDefault="00F86FD1" w:rsidP="00F86FD1">
            <w:pPr>
              <w:pStyle w:val="a6"/>
              <w:wordWrap w:val="0"/>
              <w:autoSpaceDN w:val="0"/>
              <w:spacing w:line="210" w:lineRule="atLeast"/>
              <w:rPr>
                <w:rFonts w:hint="eastAsia"/>
                <w:sz w:val="21"/>
                <w:szCs w:val="21"/>
              </w:rPr>
            </w:pPr>
          </w:p>
          <w:p w:rsidR="00B4085A"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《외국인투자기업 분규사건 처리 관련문제에 대한 최고인민법원의 규정(1)》을 2010년 5월 17일 최고인민법원 재판위원회 제1487차 회의에서 통과하고 이에 공포하며 2010년 8월 16일부터 시행한다.</w:t>
            </w:r>
          </w:p>
          <w:p w:rsidR="00F86FD1" w:rsidRPr="00531890" w:rsidRDefault="00F86FD1" w:rsidP="00F86FD1">
            <w:pPr>
              <w:pStyle w:val="a6"/>
              <w:wordWrap w:val="0"/>
              <w:autoSpaceDN w:val="0"/>
              <w:spacing w:line="210" w:lineRule="atLeast"/>
              <w:ind w:firstLineChars="200" w:firstLine="420"/>
              <w:rPr>
                <w:rFonts w:hint="eastAsia"/>
                <w:sz w:val="21"/>
                <w:szCs w:val="21"/>
              </w:rPr>
            </w:pPr>
          </w:p>
          <w:p w:rsidR="00B4085A" w:rsidRDefault="00B4085A" w:rsidP="00F86FD1">
            <w:pPr>
              <w:pStyle w:val="a6"/>
              <w:wordWrap w:val="0"/>
              <w:autoSpaceDN w:val="0"/>
              <w:spacing w:line="210" w:lineRule="atLeast"/>
              <w:ind w:firstLineChars="200" w:firstLine="420"/>
              <w:jc w:val="right"/>
              <w:rPr>
                <w:rFonts w:hint="eastAsia"/>
                <w:sz w:val="21"/>
                <w:szCs w:val="21"/>
              </w:rPr>
            </w:pPr>
            <w:r w:rsidRPr="00531890">
              <w:rPr>
                <w:rFonts w:hint="eastAsia"/>
                <w:sz w:val="21"/>
                <w:szCs w:val="21"/>
              </w:rPr>
              <w:t>2010년 8월 5일</w:t>
            </w:r>
          </w:p>
          <w:p w:rsidR="00F86FD1" w:rsidRDefault="00F86FD1" w:rsidP="00F86FD1">
            <w:pPr>
              <w:pStyle w:val="a6"/>
              <w:wordWrap w:val="0"/>
              <w:autoSpaceDN w:val="0"/>
              <w:spacing w:line="210" w:lineRule="atLeast"/>
              <w:ind w:firstLineChars="200" w:firstLine="420"/>
              <w:jc w:val="right"/>
              <w:rPr>
                <w:rFonts w:hint="eastAsia"/>
                <w:sz w:val="21"/>
                <w:szCs w:val="21"/>
              </w:rPr>
            </w:pPr>
          </w:p>
          <w:p w:rsidR="00F86FD1" w:rsidRPr="00531890" w:rsidRDefault="00F86FD1" w:rsidP="00F86FD1">
            <w:pPr>
              <w:pStyle w:val="a6"/>
              <w:wordWrap w:val="0"/>
              <w:autoSpaceDN w:val="0"/>
              <w:spacing w:line="210" w:lineRule="atLeast"/>
              <w:ind w:firstLineChars="200" w:firstLine="420"/>
              <w:jc w:val="right"/>
              <w:rPr>
                <w:rFonts w:hint="eastAsia"/>
                <w:sz w:val="21"/>
                <w:szCs w:val="21"/>
              </w:rPr>
            </w:pP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외국인투자기업의 설립, 변경 등 과정에서 발생하는 분규를 정확히 처리하고 당사자의 합법적 권익을 보호하기 위하여 《중화인민공화국 민법통칙》, 《중화인민공화국 계약법》, 《중화인민공화국 물권법》, 《중화인민공화국 회사법》, 《중화인민공화국 중외합자경영기업 법》, 《중화인민공화국 중외합작경영기업 법》, 《중화인민공화국 외자기업 법》 등 법률, 법규의 규정에 근거하여, 아울러 재판실천에 결부시켜 이 규정을 제정한다.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제1조 </w:t>
            </w:r>
            <w:r w:rsidRPr="00531890">
              <w:rPr>
                <w:rFonts w:hint="eastAsia"/>
                <w:sz w:val="21"/>
                <w:szCs w:val="21"/>
              </w:rPr>
              <w:t xml:space="preserve">당사자가 외국인투자기업 설립, 변경 등 과정에서 체결한 계약이 법률, 행정법규의 규정에 따라 외국인투자기업 심사기관의 인가를 받은 후에야 효력을 발생하는 경우에는 그 인가일로부터 효력을 발생하며, 인가를 받지 못한 경우 인민법원은 당해 계약이 효력을 발생하지 않은 것으로 인정해야 한다. 당사자가 당해 계약의 무효 확인을 청구하는 경우 인민법원은 이를 지지하지 아니한다. </w:t>
            </w:r>
          </w:p>
          <w:p w:rsidR="00B4085A" w:rsidRPr="00F86FD1" w:rsidRDefault="00B4085A" w:rsidP="00F86FD1">
            <w:pPr>
              <w:pStyle w:val="a6"/>
              <w:wordWrap w:val="0"/>
              <w:autoSpaceDN w:val="0"/>
              <w:spacing w:line="210" w:lineRule="atLeast"/>
              <w:ind w:firstLineChars="200" w:firstLine="396"/>
              <w:rPr>
                <w:rFonts w:hint="eastAsia"/>
                <w:spacing w:val="-6"/>
                <w:sz w:val="21"/>
                <w:szCs w:val="21"/>
              </w:rPr>
            </w:pPr>
            <w:r w:rsidRPr="00F86FD1">
              <w:rPr>
                <w:rFonts w:hint="eastAsia"/>
                <w:spacing w:val="-6"/>
                <w:sz w:val="21"/>
                <w:szCs w:val="21"/>
              </w:rPr>
              <w:t xml:space="preserve">전항에서 지적한 계약이 인가를 받지 못하여 효력을 발생하지 못하더라도 계약당사자의 인가신청 의무조항이나 당해 인가신청 의무로 인해 설정한 관련 조항의 효력에 영향을 미치지 아니한다.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제2조 </w:t>
            </w:r>
            <w:r w:rsidRPr="00531890">
              <w:rPr>
                <w:rFonts w:hint="eastAsia"/>
                <w:sz w:val="21"/>
                <w:szCs w:val="21"/>
              </w:rPr>
              <w:t xml:space="preserve">당사자가 외국인투자기업 관련사항과 관련하여 달성한 보충합의가 이미 인가를 받은 계약에 대해 중대한 또는 실질적인 변경이 없는 경우 인민법원은 외국인투자기업이 심사인가 기관의 인가를 받지 못하였다는 이유로 당해 보총합의서가 효력을 발생하지 않았다고 인정해서는 아니 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전항에서 규정한 중대한 또는 실질적인 변경에는 등록자본금, 회사의 유형, 경영범위, 주주의 의무출자액, 출자방식의 변경이나 회사의 병합, 분립, 지분양도 등을 포함한다.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lastRenderedPageBreak/>
              <w:t xml:space="preserve">제3조 </w:t>
            </w:r>
            <w:r w:rsidRPr="00531890">
              <w:rPr>
                <w:rFonts w:hint="eastAsia"/>
                <w:sz w:val="21"/>
                <w:szCs w:val="21"/>
              </w:rPr>
              <w:t xml:space="preserve">인민법원이 사건 심리과정에 외국인투자기업 심사인가기관의 인가를 받은 외국인투자기업의 계약에 법률, 행정법규가 규정한 무효 상황이 있는 것을 발견한 경우에는 당해 계약을 무효로 인정해야 한다. 당해 계약이 법률, 행정법규의 규정에 따라 취소해야 하는 상황에 속하는 동시에 당사자가 그 취소를 청구하는 경우 인민법원은 지지해야 한다. </w:t>
            </w:r>
          </w:p>
          <w:p w:rsidR="00B4085A" w:rsidRPr="00F86FD1" w:rsidRDefault="00B4085A" w:rsidP="00F86FD1">
            <w:pPr>
              <w:pStyle w:val="a6"/>
              <w:wordWrap w:val="0"/>
              <w:autoSpaceDN w:val="0"/>
              <w:spacing w:line="210" w:lineRule="atLeast"/>
              <w:ind w:firstLineChars="200" w:firstLine="388"/>
              <w:rPr>
                <w:rFonts w:hint="eastAsia"/>
                <w:spacing w:val="-6"/>
                <w:sz w:val="21"/>
                <w:szCs w:val="21"/>
              </w:rPr>
            </w:pPr>
            <w:r w:rsidRPr="00F86FD1">
              <w:rPr>
                <w:rFonts w:hint="eastAsia"/>
                <w:b/>
                <w:bCs/>
                <w:spacing w:val="-6"/>
                <w:sz w:val="21"/>
                <w:szCs w:val="21"/>
              </w:rPr>
              <w:t xml:space="preserve">제4조 </w:t>
            </w:r>
            <w:r w:rsidRPr="00F86FD1">
              <w:rPr>
                <w:rFonts w:hint="eastAsia"/>
                <w:spacing w:val="-6"/>
                <w:sz w:val="21"/>
                <w:szCs w:val="21"/>
              </w:rPr>
              <w:t xml:space="preserve">외국인투자기업의 계약에서 당사자 일방이 소유권 명의변경 등록수속이 필요한 목적물로 출자하거나 합작조건으로 제공하기로 약정하여 그 목적물을 이미 외국인투자기업에 교부하여 사용하고 있으며, 아울러 소유권 명의변경 등록수속을 감당한 당사자 일방이 인민법원이 지정한 합리한 기간 내에 등록수속을 수행하였다면 인민법원은 당해 당사자 일방이 출자의무나 합작조건의 제공의무를 수행했다고 인정해야 한다. 외국인투자기업 또는 그 주주가 당해 당사자 일방이 출자의무를 수행하지 않았다는 이유로 당해 당사자 일방이 주주의 권익을 향유하지 못한다고 주장하는 경우 인민법원은 이를 지지하지 아니한다.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외국인투자기업 또는 그 주주가, 당사자 일방이 소유권 명의변경수속을 지연하여 외국인투자기업에 손실을 조성하였다는 증거를 제출하여 그 배상을 청구하는 경우에는 인민법원은 이를 지지해야 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제5조 </w:t>
            </w:r>
            <w:r w:rsidRPr="00531890">
              <w:rPr>
                <w:rFonts w:hint="eastAsia"/>
                <w:sz w:val="21"/>
                <w:szCs w:val="21"/>
              </w:rPr>
              <w:t xml:space="preserve">외국인투자기업의 지분양도계약이 성립된 후, 양도 측과 외국인투자기업이 심사인가 수속을 이행하지 않아 양수측이 최고하여도 합리한 기간 내에 의무를 이행하지 않은 관계로 양수측이 계약의 해지 및 양도 측의 양도가액 반환, 그리고 인가수속 의무의 미이행으로 인해 빚어낸 실제손실을 배상할 것을 청구하는 경우 인민법원은 이를 지지해야 한다. </w:t>
            </w:r>
          </w:p>
          <w:p w:rsidR="00B4085A" w:rsidRPr="00F86FD1" w:rsidRDefault="00B4085A" w:rsidP="00F86FD1">
            <w:pPr>
              <w:pStyle w:val="a6"/>
              <w:wordWrap w:val="0"/>
              <w:autoSpaceDN w:val="0"/>
              <w:spacing w:line="210" w:lineRule="atLeast"/>
              <w:ind w:firstLineChars="200" w:firstLine="396"/>
              <w:rPr>
                <w:rFonts w:hint="eastAsia"/>
                <w:spacing w:val="-4"/>
                <w:sz w:val="21"/>
                <w:szCs w:val="21"/>
              </w:rPr>
            </w:pPr>
            <w:r w:rsidRPr="00F86FD1">
              <w:rPr>
                <w:rFonts w:hint="eastAsia"/>
                <w:b/>
                <w:bCs/>
                <w:spacing w:val="-4"/>
                <w:sz w:val="21"/>
                <w:szCs w:val="21"/>
              </w:rPr>
              <w:t xml:space="preserve">제6조 </w:t>
            </w:r>
            <w:r w:rsidRPr="00F86FD1">
              <w:rPr>
                <w:rFonts w:hint="eastAsia"/>
                <w:spacing w:val="-4"/>
                <w:sz w:val="21"/>
                <w:szCs w:val="21"/>
              </w:rPr>
              <w:t xml:space="preserve">외국인투자기업의 지분양도계약이 성립된 후, 양도 측과 외국인투자기업이 인가수속 의무를 이행하지 않아 양수측이 양도 측을 피고로, 외국인투자기업을 제삼자로 소송을 제기하여 양도 측과 외국인투자기업이 공동으로 일정기간 내에 인가수속의무를 이행할 것을 청구하는 경우 인민법원은 이를 지지해야 한다. 이와 동시에 양수측이 양도 측과 외국인투자기업이 발효판결이 확정한 기간 내에 인가수속 의무를 이행하지 않는 다면 자체로 인가수속을 밟겠다고 청구하는 경우 인민법원은 이를 지지해야 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양도 측과 외국인투자기업이 인민법원의 발효판결에서 확정한 기간 내에 인가수속 의무의 이행을 거부하여 양수측이 별도로 기소하여 계약해지와 손실배상을 청구하는 경우 인민법</w:t>
            </w:r>
            <w:r w:rsidRPr="00531890">
              <w:rPr>
                <w:rFonts w:hint="eastAsia"/>
                <w:sz w:val="21"/>
                <w:szCs w:val="21"/>
              </w:rPr>
              <w:lastRenderedPageBreak/>
              <w:t xml:space="preserve">원은 이를 지지해야 한다. 손실배상의 범위는 지분의 차액손실, 지분수익손실, 합리한 기타손실을 포함할 수 있다. </w:t>
            </w:r>
          </w:p>
          <w:p w:rsidR="00B4085A" w:rsidRPr="00F86FD1" w:rsidRDefault="00B4085A" w:rsidP="00F86FD1">
            <w:pPr>
              <w:pStyle w:val="a6"/>
              <w:wordWrap w:val="0"/>
              <w:autoSpaceDN w:val="0"/>
              <w:spacing w:line="210" w:lineRule="atLeast"/>
              <w:ind w:firstLineChars="200" w:firstLine="396"/>
              <w:rPr>
                <w:rFonts w:hint="eastAsia"/>
                <w:spacing w:val="-4"/>
                <w:sz w:val="21"/>
                <w:szCs w:val="21"/>
              </w:rPr>
            </w:pPr>
            <w:r w:rsidRPr="00F86FD1">
              <w:rPr>
                <w:rFonts w:hint="eastAsia"/>
                <w:b/>
                <w:bCs/>
                <w:spacing w:val="-4"/>
                <w:sz w:val="21"/>
                <w:szCs w:val="21"/>
              </w:rPr>
              <w:t xml:space="preserve">제7조 </w:t>
            </w:r>
            <w:r w:rsidRPr="00F86FD1">
              <w:rPr>
                <w:rFonts w:hint="eastAsia"/>
                <w:spacing w:val="-4"/>
                <w:sz w:val="21"/>
                <w:szCs w:val="21"/>
              </w:rPr>
              <w:t xml:space="preserve">양도 측, 외국인투자기업 또는 양수측이 이 규정 제6조 제1항의 규정에 따라 외국인투자기업의 지분양도계약 인가 신청을 제출하였으나 외국인투자기업 심사인가기관의 인가를 받지 못하여 양수측이 별도로 소송을 제기하여 양도 측에게 이미 지불한 양도가액의 반환을 청구하는 경우 인민법원은 이를 지지해야 한다. 양수측이 양도 측에게 이로서 조성한 손실배상을 청구하는 경우 인민법원은 양도 측의 과실 존재여부와 과실의 정도에 근거하여 배상책임 부담여부와 구체적인 배상액수를 인정해야 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제8조 </w:t>
            </w:r>
            <w:r w:rsidRPr="00531890">
              <w:rPr>
                <w:rFonts w:hint="eastAsia"/>
                <w:sz w:val="21"/>
                <w:szCs w:val="21"/>
              </w:rPr>
              <w:t xml:space="preserve">외국인투자기업 지분양도계약에서 양수측이 양도가액을 지불한 후에야 인가수속을 하기로 약정했으나 양수측이 지분양도가액을 지불하지 않고 또한 양도 측의 최고에도 불구하고 합리한 기간 내에 그 지불의무를 이행하지 않아 양도 측이 계약해지와 의무 이행의 지연으로 조성한 손실배상을 청구하는 경우 인민법원은 이를 지지해야 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제9조 </w:t>
            </w:r>
            <w:r w:rsidRPr="00531890">
              <w:rPr>
                <w:rFonts w:hint="eastAsia"/>
                <w:sz w:val="21"/>
                <w:szCs w:val="21"/>
              </w:rPr>
              <w:t xml:space="preserve">외국인투자기업의 지분양도계약이 성립된 후, 양수측이 지분양도가액을 지불하지 않아 양도 측과 외국인투자기업도 인가수속을 밟지 않고, 양도 측이 양수 측의 지분양도가액 지불을 청구하는 경우 인민법원은 심리를 중단하고 양도 측에 기한부 인가수속을 밟도록 명해야 한다. 당해 지분양도계약이 외국인투자기업 심사인가기관의 심사인가를 받은 경우에는 인민법원이 양도 측의 지분양도가액의 지불과 관련한 소송청구를 지지해야 한다. </w:t>
            </w:r>
          </w:p>
          <w:p w:rsidR="00B4085A" w:rsidRPr="00F86FD1" w:rsidRDefault="00B4085A" w:rsidP="00F86FD1">
            <w:pPr>
              <w:pStyle w:val="a6"/>
              <w:wordWrap w:val="0"/>
              <w:autoSpaceDN w:val="0"/>
              <w:spacing w:line="210" w:lineRule="atLeast"/>
              <w:ind w:firstLineChars="200" w:firstLine="388"/>
              <w:rPr>
                <w:rFonts w:hint="eastAsia"/>
                <w:spacing w:val="-6"/>
                <w:sz w:val="21"/>
                <w:szCs w:val="21"/>
              </w:rPr>
            </w:pPr>
            <w:r w:rsidRPr="00F86FD1">
              <w:rPr>
                <w:rFonts w:hint="eastAsia"/>
                <w:b/>
                <w:bCs/>
                <w:spacing w:val="-6"/>
                <w:sz w:val="21"/>
                <w:szCs w:val="21"/>
              </w:rPr>
              <w:t xml:space="preserve">제10조 </w:t>
            </w:r>
            <w:r w:rsidRPr="00F86FD1">
              <w:rPr>
                <w:rFonts w:hint="eastAsia"/>
                <w:spacing w:val="-6"/>
                <w:sz w:val="21"/>
                <w:szCs w:val="21"/>
              </w:rPr>
              <w:t>외국인투자기업의 지분양도계약이 성립된 후, 양수측이 실지 외국인투자기업의 경영관리에 참여하고 수익을 취득하였으나 그 계약이 외국인투자기업 심사인가기관의 인가를 받지 못하여 양도측이 양수측의 외국인투자기업 경영관리활동 퇴출을 요구하는 동시에 양수측이 실지로 경영관리에 참여하여 취득한 수익에서 관련 원가비용을 공제한 후 나머지를 양도측에 지불할 것을 요구하는 경우 인민법원은 이를 지지해야 한다.</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제11조 </w:t>
            </w:r>
            <w:r w:rsidRPr="00531890">
              <w:rPr>
                <w:rFonts w:hint="eastAsia"/>
                <w:sz w:val="21"/>
                <w:szCs w:val="21"/>
              </w:rPr>
              <w:t xml:space="preserve">외국인투자기업 주주 일방이 지분의 전부 또는 일부를 주주이외의 제삼자에게 양도하는 경우에는 기타주주가 만장일치로 동의해야 하며, 기타주주가 자기의 동의가 없었다는 이유로 지분양도계약의 취소를 청구하는 경우 인민법원은 이를 지지해야 한다. 단 하기 상황 중 1에 속하는 경우에는 예외로 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(1) 기타 주주가 이미 동의했다는 증거가 </w:t>
            </w:r>
            <w:r w:rsidRPr="00531890">
              <w:rPr>
                <w:rFonts w:hint="eastAsia"/>
                <w:sz w:val="21"/>
                <w:szCs w:val="21"/>
              </w:rPr>
              <w:lastRenderedPageBreak/>
              <w:t>있는 경우</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(2) 양도측이 이미 지분양도사항을 서면으로 통지했고 기타주주가 서면통지서 접수일로부터 30일내에 회답을 하지 않은 경우</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(3) 기타주주가 양도에 동의하지 않으면서 당해지분을 인수하지도 않은 경우.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제12조 </w:t>
            </w:r>
            <w:r w:rsidRPr="00531890">
              <w:rPr>
                <w:rFonts w:hint="eastAsia"/>
                <w:sz w:val="21"/>
                <w:szCs w:val="21"/>
              </w:rPr>
              <w:t xml:space="preserve">외국인투자기업 주주 일바이 지분의 전부 또는 일부를 주주이외의 제삼자에게 양도하여 기타주주가 자기의 인수우선권을 침해했다는 이유로 지분양도계약의 취소를 청구하는 경우 인민법원은 이를 지지해야 한다. 단 기타주주가 지분양도계약을 체결한 사실을 알았거나 알 수 있은 날로부터 1년 내에 인수우선권을 주장하지 않은 경우에는 예외로 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전항에서 규정한 양도측이나 양수측이 기타주주의 인수우선권을 침해했다는 이유로 지분양계도약의 무효인정을 청구하는 경우 인민법원은 이를 지지하지 아니한다. </w:t>
            </w:r>
          </w:p>
          <w:p w:rsidR="00B4085A" w:rsidRPr="00A06EE1" w:rsidRDefault="00B4085A" w:rsidP="00A06EE1">
            <w:pPr>
              <w:pStyle w:val="a6"/>
              <w:wordWrap w:val="0"/>
              <w:autoSpaceDN w:val="0"/>
              <w:spacing w:line="210" w:lineRule="atLeast"/>
              <w:ind w:firstLineChars="200" w:firstLine="396"/>
              <w:rPr>
                <w:rFonts w:hint="eastAsia"/>
                <w:spacing w:val="-4"/>
                <w:sz w:val="21"/>
                <w:szCs w:val="21"/>
              </w:rPr>
            </w:pPr>
            <w:r w:rsidRPr="00A06EE1">
              <w:rPr>
                <w:rFonts w:hint="eastAsia"/>
                <w:b/>
                <w:bCs/>
                <w:spacing w:val="-4"/>
                <w:sz w:val="21"/>
                <w:szCs w:val="21"/>
              </w:rPr>
              <w:t xml:space="preserve">제13조 </w:t>
            </w:r>
            <w:r w:rsidRPr="00A06EE1">
              <w:rPr>
                <w:rFonts w:hint="eastAsia"/>
                <w:spacing w:val="-4"/>
                <w:sz w:val="21"/>
                <w:szCs w:val="21"/>
              </w:rPr>
              <w:t xml:space="preserve">외국인투자기업의 주주가 채권자와 지분에 대한 질권 설정계약을 체결하는 경우 법률, 행정법규에 별도의 규정이나 계약에 별도의 약정이 없는 한 질권 설정일로부터 효력을 발생한다. 등록수속을 하지 않아도 지분에 대한 질권 설정계약의 효력에는 영향을 미치지 아니한다. </w:t>
            </w:r>
          </w:p>
          <w:p w:rsidR="00B4085A" w:rsidRPr="00A06EE1" w:rsidRDefault="00B4085A" w:rsidP="00A06EE1">
            <w:pPr>
              <w:pStyle w:val="a6"/>
              <w:wordWrap w:val="0"/>
              <w:autoSpaceDN w:val="0"/>
              <w:spacing w:line="210" w:lineRule="atLeast"/>
              <w:ind w:firstLineChars="200" w:firstLine="404"/>
              <w:rPr>
                <w:rFonts w:hint="eastAsia"/>
                <w:spacing w:val="-4"/>
                <w:sz w:val="21"/>
                <w:szCs w:val="21"/>
              </w:rPr>
            </w:pPr>
            <w:r w:rsidRPr="00A06EE1">
              <w:rPr>
                <w:rFonts w:hint="eastAsia"/>
                <w:spacing w:val="-4"/>
                <w:sz w:val="21"/>
                <w:szCs w:val="21"/>
              </w:rPr>
              <w:t xml:space="preserve">당사자가 질권 설정계약이 외국인투자기업 심사인가기관의 인가를 받지 않았다는 이유로 계약이 무효하거나 효력을 발생하지 않았다고 주장하는 경우 인민법원은 이를 지지하지 아니한다.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지분에 대한 질권 설정계약을 물권법의 관련규정에 따라 등록한 경우 지분에 대한 질권은 등록한 시점에서 효력을 발생한다. </w:t>
            </w:r>
          </w:p>
          <w:p w:rsidR="00B4085A" w:rsidRPr="00A06EE1" w:rsidRDefault="00B4085A" w:rsidP="00A06EE1">
            <w:pPr>
              <w:pStyle w:val="a6"/>
              <w:wordWrap w:val="0"/>
              <w:autoSpaceDN w:val="0"/>
              <w:spacing w:line="210" w:lineRule="atLeast"/>
              <w:ind w:firstLineChars="200" w:firstLine="396"/>
              <w:rPr>
                <w:rFonts w:hint="eastAsia"/>
                <w:spacing w:val="-4"/>
                <w:sz w:val="21"/>
                <w:szCs w:val="21"/>
              </w:rPr>
            </w:pPr>
            <w:r w:rsidRPr="00A06EE1">
              <w:rPr>
                <w:rFonts w:hint="eastAsia"/>
                <w:b/>
                <w:bCs/>
                <w:spacing w:val="-4"/>
                <w:sz w:val="21"/>
                <w:szCs w:val="21"/>
              </w:rPr>
              <w:t xml:space="preserve">제14조 </w:t>
            </w:r>
            <w:r w:rsidRPr="00A06EE1">
              <w:rPr>
                <w:rFonts w:hint="eastAsia"/>
                <w:spacing w:val="-4"/>
                <w:sz w:val="21"/>
                <w:szCs w:val="21"/>
              </w:rPr>
              <w:t xml:space="preserve">당사자 지간에 계약을 체결하여 일방이 실지 투자하고 다른 일방이 외국인투자기업의 명의주주가 되기로 약정한 후, 실지 투자자가 자기의 외국인투자기업 주주의 신분확인이나 외국인투자기업의 주주변경을 청구하는 경우 인민법원은 이를 지지하지 아니한다. 단 동시에 하기조건에 부합하는 경우에는 예외로 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(1) 실지 투자자가 사실상 투자를 하였고,</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(2) 명의주주이외의 여타주주가 실지투자자의 주주신분을 인정하며,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(3) 인민법원이나 당사자가 소송기간에 실지투자자를 외국인투자기업의 주주로 변경하는 사항과 관련하여 외국인투자기업 심사인가기관의 동의를 받은 경우.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제15조 </w:t>
            </w:r>
            <w:r w:rsidRPr="00531890">
              <w:rPr>
                <w:rFonts w:hint="eastAsia"/>
                <w:sz w:val="21"/>
                <w:szCs w:val="21"/>
              </w:rPr>
              <w:t>당사자가 계약을 체결한, 일방이 실지 투자하고 다른 일방이 외국인투자기업의 명의주주가 되기로 약정이 법률, 행정법규가 규정한 무효상황에 속하지 않는 경우 인민법원</w:t>
            </w:r>
            <w:r w:rsidRPr="00531890">
              <w:rPr>
                <w:rFonts w:hint="eastAsia"/>
                <w:sz w:val="21"/>
                <w:szCs w:val="21"/>
              </w:rPr>
              <w:lastRenderedPageBreak/>
              <w:t xml:space="preserve">은 당해 계약의 유효를 인정해야 한다. 당사자 일방이 단지 외국인투자기업 심사인가기관의 인가를 받지 않았다는 이유로 당해 계약이 무효하거나 효력이 발생하지 않았다고 주장하는 경우 인민법원은 이를 지지하지 아니한다. </w:t>
            </w:r>
          </w:p>
          <w:p w:rsidR="00B4085A" w:rsidRPr="00A06EE1" w:rsidRDefault="00B4085A" w:rsidP="00A06EE1">
            <w:pPr>
              <w:pStyle w:val="a6"/>
              <w:wordWrap w:val="0"/>
              <w:autoSpaceDN w:val="0"/>
              <w:spacing w:line="210" w:lineRule="atLeast"/>
              <w:ind w:firstLineChars="200" w:firstLine="396"/>
              <w:rPr>
                <w:rFonts w:hint="eastAsia"/>
                <w:spacing w:val="-6"/>
                <w:sz w:val="21"/>
                <w:szCs w:val="21"/>
              </w:rPr>
            </w:pPr>
            <w:r w:rsidRPr="00A06EE1">
              <w:rPr>
                <w:rFonts w:hint="eastAsia"/>
                <w:spacing w:val="-6"/>
                <w:sz w:val="21"/>
                <w:szCs w:val="21"/>
              </w:rPr>
              <w:t xml:space="preserve">실지투자자가 외국인투자기업의 명의주주에게 쌍방의 약정에 따라 상응한 의무를 이행하도록 청구하는 경우 인민법원은 이를 지지해야 한다. </w:t>
            </w:r>
          </w:p>
          <w:p w:rsidR="00B4085A" w:rsidRPr="00A06EE1" w:rsidRDefault="00B4085A" w:rsidP="00A06EE1">
            <w:pPr>
              <w:pStyle w:val="a6"/>
              <w:wordWrap w:val="0"/>
              <w:autoSpaceDN w:val="0"/>
              <w:spacing w:line="210" w:lineRule="atLeast"/>
              <w:ind w:firstLineChars="200" w:firstLine="404"/>
              <w:rPr>
                <w:rFonts w:hint="eastAsia"/>
                <w:spacing w:val="-4"/>
                <w:sz w:val="21"/>
                <w:szCs w:val="21"/>
              </w:rPr>
            </w:pPr>
            <w:r w:rsidRPr="00A06EE1">
              <w:rPr>
                <w:rFonts w:hint="eastAsia"/>
                <w:spacing w:val="-4"/>
                <w:sz w:val="21"/>
                <w:szCs w:val="21"/>
              </w:rPr>
              <w:t xml:space="preserve">쌍방이 수익분배를 약정하지 않은 상황에서 실지투자자가 외국인투자기업의 명의주주를 상대로 그가 외국인투자기업에서 취득한 수익을 내놓을 것을 청구하는 경우 인민법원은 이를 지지해야 한다. 외국인투자기업의 명의주주가 실지투자자를 상대로 필요한 보수지급을 청구하는 경우 인민법원은 상황을 감안하여 지지한다.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제16조 </w:t>
            </w:r>
            <w:r w:rsidRPr="00531890">
              <w:rPr>
                <w:rFonts w:hint="eastAsia"/>
                <w:sz w:val="21"/>
                <w:szCs w:val="21"/>
              </w:rPr>
              <w:t xml:space="preserve">외국인투자기업 명의주주가 실지투자자와 체결한 계약을 이행하지 않아 실지투자자가 계약의 목적을 실현할 수 없게 되어 실지투자자가 계약의 해지와 외국인투자기업 명의주주의 위약책임 부담을 청구하는 경우 인민법원은 이를 지지해야 한다. </w:t>
            </w:r>
          </w:p>
          <w:p w:rsidR="00B4085A" w:rsidRPr="00A06EE1" w:rsidRDefault="00B4085A" w:rsidP="00A06EE1">
            <w:pPr>
              <w:pStyle w:val="a6"/>
              <w:wordWrap w:val="0"/>
              <w:autoSpaceDN w:val="0"/>
              <w:spacing w:line="210" w:lineRule="atLeast"/>
              <w:ind w:firstLineChars="200" w:firstLine="388"/>
              <w:rPr>
                <w:rFonts w:hint="eastAsia"/>
                <w:spacing w:val="-6"/>
                <w:sz w:val="21"/>
                <w:szCs w:val="21"/>
              </w:rPr>
            </w:pPr>
            <w:r w:rsidRPr="00A06EE1">
              <w:rPr>
                <w:rFonts w:hint="eastAsia"/>
                <w:b/>
                <w:bCs/>
                <w:spacing w:val="-6"/>
                <w:sz w:val="21"/>
                <w:szCs w:val="21"/>
              </w:rPr>
              <w:t xml:space="preserve">제17조 </w:t>
            </w:r>
            <w:r w:rsidRPr="00A06EE1">
              <w:rPr>
                <w:rFonts w:hint="eastAsia"/>
                <w:spacing w:val="-6"/>
                <w:sz w:val="21"/>
                <w:szCs w:val="21"/>
              </w:rPr>
              <w:t xml:space="preserve">실지투자자가 외국인투자기업 명의주주 지간의 약정을 근거로 직접 외국인투자기업을 상대로 수익분배 또는 기타 주주권리의 행사를 청구하는 경우 인민법원은 이를 지지하지 아니한다.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제18조 </w:t>
            </w:r>
            <w:r w:rsidRPr="00531890">
              <w:rPr>
                <w:rFonts w:hint="eastAsia"/>
                <w:sz w:val="21"/>
                <w:szCs w:val="21"/>
              </w:rPr>
              <w:t xml:space="preserve">실지투자자가 외국인투자기업 명의주주와 체결한 계약이 무효로 인정되고 명의주주가 소지한 지분이 실지투자액을 초과하여 실지투자자가 명의주주에게 자기의 투자액을 반환하고 실지투자 상황과 명의주주가 외국인투자기업에서 경영관리에 참여하여 취득한 수익을 쌍방이 합리하게 분배할 것을 청구하는 경우 인민법원은 이를 지지해야 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외국인투자기업 명의주주가 확실히 지분포기 또는 지분소지 거부의사를 표시한 경우 인민법원은 명의주주가 소지한 외국인투자기업의 지분을 경매, 매각하도록 명하여 그 소득으로 실지투자자의 투자액을 반환하게 하며, 여액은 실지투자자의 실지투자 상황과 명의주주가 외국인투자기업의 경영관리에 참여한 상황에 따라 쌍방이 합리하게 분배하게 할 수 있다. </w:t>
            </w:r>
          </w:p>
          <w:p w:rsidR="00B4085A" w:rsidRPr="00A06EE1" w:rsidRDefault="00B4085A" w:rsidP="00A06EE1">
            <w:pPr>
              <w:pStyle w:val="a6"/>
              <w:wordWrap w:val="0"/>
              <w:autoSpaceDN w:val="0"/>
              <w:spacing w:line="210" w:lineRule="atLeast"/>
              <w:ind w:firstLineChars="200" w:firstLine="396"/>
              <w:rPr>
                <w:rFonts w:hint="eastAsia"/>
                <w:spacing w:val="-4"/>
                <w:sz w:val="21"/>
                <w:szCs w:val="21"/>
              </w:rPr>
            </w:pPr>
            <w:r w:rsidRPr="00A06EE1">
              <w:rPr>
                <w:rFonts w:hint="eastAsia"/>
                <w:b/>
                <w:bCs/>
                <w:spacing w:val="-4"/>
                <w:sz w:val="21"/>
                <w:szCs w:val="21"/>
              </w:rPr>
              <w:t xml:space="preserve">제19조 </w:t>
            </w:r>
            <w:r w:rsidRPr="00A06EE1">
              <w:rPr>
                <w:rFonts w:hint="eastAsia"/>
                <w:spacing w:val="-4"/>
                <w:sz w:val="21"/>
                <w:szCs w:val="21"/>
              </w:rPr>
              <w:t xml:space="preserve">실지투자자와 외국인투자기업 명의주주가 체결한 계약이 무효로 인정되고 명의주주가 소지한 지분이 실지투자액보다 적어 실지투자자가 명의주주에게 그 소지지분의 현재가액을 반환할 것을 청구하는 경우 인민법원은 이를 지지해야 한다. 외국인투자기업 명의주주가 확실히 지분포기나 지분의 계속소지 거부의사를 표시한 경우 인민법원은 외국인투자기업에서 명의주주의 </w:t>
            </w:r>
            <w:r w:rsidRPr="00A06EE1">
              <w:rPr>
                <w:rFonts w:hint="eastAsia"/>
                <w:spacing w:val="-4"/>
                <w:sz w:val="21"/>
                <w:szCs w:val="21"/>
              </w:rPr>
              <w:lastRenderedPageBreak/>
              <w:t xml:space="preserve">소지지분을 경매, 매각한 소득으로 실지투자자의 투자가액을 반환하게 명할 수 있다.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실지투자자가 명의주주에게 손실배상을 청구하는 경우 인민법원은 계약의 무효에 대한 명의주주의 과실존재여부와 과실 정도에 근거하여 손실배상책임의 부담여부와 구체적인 배상액을 확정한다.</w:t>
            </w:r>
          </w:p>
          <w:p w:rsidR="00B4085A" w:rsidRPr="00A06EE1" w:rsidRDefault="00B4085A" w:rsidP="00A06EE1">
            <w:pPr>
              <w:pStyle w:val="a6"/>
              <w:wordWrap w:val="0"/>
              <w:autoSpaceDN w:val="0"/>
              <w:spacing w:line="210" w:lineRule="atLeast"/>
              <w:ind w:firstLineChars="200" w:firstLine="404"/>
              <w:rPr>
                <w:rFonts w:hint="eastAsia"/>
                <w:spacing w:val="-2"/>
                <w:sz w:val="21"/>
                <w:szCs w:val="21"/>
              </w:rPr>
            </w:pPr>
            <w:r w:rsidRPr="00A06EE1">
              <w:rPr>
                <w:rFonts w:hint="eastAsia"/>
                <w:b/>
                <w:bCs/>
                <w:spacing w:val="-2"/>
                <w:sz w:val="21"/>
                <w:szCs w:val="21"/>
              </w:rPr>
              <w:t xml:space="preserve">제20조 </w:t>
            </w:r>
            <w:r w:rsidRPr="00A06EE1">
              <w:rPr>
                <w:rFonts w:hint="eastAsia"/>
                <w:spacing w:val="-2"/>
                <w:sz w:val="21"/>
                <w:szCs w:val="21"/>
              </w:rPr>
              <w:t xml:space="preserve">실지투자자와 외국인투자기업 명의주주가 결탁하여 악의적으로 계약을 체결함으로서 국가, 집단 또는 제삼자의 이익을 해쳐 그 계약이 무효로 인정된 경우 인민법원은 이로 인해 취득한 재산을 몰수하여 국고에 상납하거나, 또는 집단이나 제삼자에게 반환해야 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제21조 </w:t>
            </w:r>
            <w:r w:rsidRPr="00531890">
              <w:rPr>
                <w:rFonts w:hint="eastAsia"/>
                <w:sz w:val="21"/>
                <w:szCs w:val="21"/>
              </w:rPr>
              <w:t xml:space="preserve">외국인투자기업의 주주 일방이나 외국인투자기업이 허위자료를 제공하는 등 사기수단 또는 기타 부당 수단으로 외국인투자기업 심사인가기관에 외국인투자기업 비준증서에 기재된 주주 변경을 신청하여 외국인투자기업의 여타주주의 주주신분 또는 원 지분액의 상실을 초래하여 여타주주가 주주신분 또는 원 지분액의 확인을 청구하는 경우 인민법원은 이를 지지해야 한다. 다만 제삼자가 이미 당해 지분을 선의로 취득한 경우에는 예외로 한다. </w:t>
            </w:r>
          </w:p>
          <w:p w:rsidR="00B4085A" w:rsidRPr="00531890" w:rsidRDefault="00B4085A" w:rsidP="00F86FD1">
            <w:pPr>
              <w:pStyle w:val="a6"/>
              <w:wordWrap w:val="0"/>
              <w:autoSpaceDN w:val="0"/>
              <w:spacing w:line="210" w:lineRule="atLeast"/>
              <w:ind w:firstLineChars="200" w:firstLine="420"/>
              <w:rPr>
                <w:rFonts w:hint="eastAsia"/>
                <w:sz w:val="21"/>
                <w:szCs w:val="21"/>
              </w:rPr>
            </w:pPr>
            <w:r w:rsidRPr="00531890">
              <w:rPr>
                <w:rFonts w:hint="eastAsia"/>
                <w:sz w:val="21"/>
                <w:szCs w:val="21"/>
              </w:rPr>
              <w:t xml:space="preserve">여타주주가 권리를 침해한 주주나 외국인투자기업을 대상으로 손실배상을 청구하는 경우 인민법원은 이를 지지해야 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제22조 </w:t>
            </w:r>
            <w:r w:rsidRPr="00531890">
              <w:rPr>
                <w:rFonts w:hint="eastAsia"/>
                <w:sz w:val="21"/>
                <w:szCs w:val="21"/>
              </w:rPr>
              <w:t xml:space="preserve">인민법원이 홍콩특별행정구, 마카오특별행정구, 타이완지구의 투자자, 국외에 정착한 중국공민이 대륙에 투자하여 설립한 기업의 분규사건의 심리는 이 규정을 참조하여 적용한다.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제23조 </w:t>
            </w:r>
            <w:r w:rsidRPr="00531890">
              <w:rPr>
                <w:rFonts w:hint="eastAsia"/>
                <w:sz w:val="21"/>
                <w:szCs w:val="21"/>
              </w:rPr>
              <w:t xml:space="preserve">이 규정을 시행한 후 1심 단계나 2심 단계에 처해있는 사건은 이 규정을 적용하며, 이 규정을 시행하기 전에 심리를 완료한 사건을 인민법원이 재심하는 경우에는 이 규정을 적용하지 아니한다. </w:t>
            </w:r>
          </w:p>
          <w:p w:rsidR="00B4085A" w:rsidRPr="00531890" w:rsidRDefault="00B4085A" w:rsidP="00F86FD1">
            <w:pPr>
              <w:pStyle w:val="a6"/>
              <w:wordWrap w:val="0"/>
              <w:autoSpaceDN w:val="0"/>
              <w:spacing w:line="210" w:lineRule="atLeast"/>
              <w:ind w:firstLineChars="200" w:firstLine="412"/>
              <w:rPr>
                <w:rFonts w:hint="eastAsia"/>
                <w:sz w:val="21"/>
                <w:szCs w:val="21"/>
              </w:rPr>
            </w:pPr>
            <w:r w:rsidRPr="00531890">
              <w:rPr>
                <w:rFonts w:hint="eastAsia"/>
                <w:b/>
                <w:bCs/>
                <w:sz w:val="21"/>
                <w:szCs w:val="21"/>
              </w:rPr>
              <w:t xml:space="preserve">제24조 </w:t>
            </w:r>
            <w:r w:rsidRPr="00531890">
              <w:rPr>
                <w:rFonts w:hint="eastAsia"/>
                <w:sz w:val="21"/>
                <w:szCs w:val="21"/>
              </w:rPr>
              <w:t xml:space="preserve">이 규정을 시행하기 전에 최고인민법원이 반포한 관련 사법해석이 이 규정과 저촉되는 경우에는 이 규정에 준한다. </w:t>
            </w:r>
          </w:p>
          <w:p w:rsidR="00B4085A" w:rsidRPr="00531890" w:rsidRDefault="00B4085A" w:rsidP="00531890">
            <w:pPr>
              <w:snapToGrid w:val="0"/>
              <w:spacing w:line="210" w:lineRule="atLeast"/>
              <w:rPr>
                <w:rFonts w:ascii="한컴바탕" w:eastAsia="한컴바탕" w:hAnsi="한컴바탕" w:cs="한컴바탕"/>
                <w:sz w:val="21"/>
                <w:szCs w:val="21"/>
              </w:rPr>
            </w:pPr>
          </w:p>
        </w:tc>
        <w:tc>
          <w:tcPr>
            <w:tcW w:w="539" w:type="dxa"/>
          </w:tcPr>
          <w:p w:rsidR="00B4085A" w:rsidRPr="00531890" w:rsidRDefault="00B4085A" w:rsidP="00531890">
            <w:pPr>
              <w:wordWrap/>
              <w:snapToGrid w:val="0"/>
              <w:spacing w:line="210" w:lineRule="atLeast"/>
              <w:rPr>
                <w:sz w:val="21"/>
                <w:szCs w:val="21"/>
              </w:rPr>
            </w:pPr>
          </w:p>
        </w:tc>
        <w:tc>
          <w:tcPr>
            <w:tcW w:w="3958" w:type="dxa"/>
          </w:tcPr>
          <w:p w:rsidR="00F86FD1" w:rsidRDefault="00944B91" w:rsidP="00531890">
            <w:pPr>
              <w:wordWrap/>
              <w:snapToGrid w:val="0"/>
              <w:spacing w:line="210" w:lineRule="atLeast"/>
              <w:jc w:val="center"/>
              <w:rPr>
                <w:rFonts w:ascii="SimSun" w:hAnsi="SimSun" w:cs="새굴림" w:hint="eastAsia"/>
                <w:b/>
                <w:sz w:val="26"/>
                <w:szCs w:val="26"/>
              </w:rPr>
            </w:pPr>
            <w:r w:rsidRPr="00F86FD1">
              <w:rPr>
                <w:rFonts w:ascii="SimSun" w:eastAsia="SimSun" w:hAnsi="SimSun" w:cs="바탕" w:hint="eastAsia"/>
                <w:b/>
                <w:sz w:val="26"/>
                <w:szCs w:val="26"/>
                <w:lang w:eastAsia="zh-CN"/>
              </w:rPr>
              <w:t>最高人民法院</w:t>
            </w:r>
            <w:r w:rsidRPr="00F86FD1">
              <w:rPr>
                <w:rFonts w:ascii="SimSun" w:eastAsia="SimSun" w:hAnsi="SimSun" w:cs="새굴림" w:hint="eastAsia"/>
                <w:b/>
                <w:sz w:val="26"/>
                <w:szCs w:val="26"/>
                <w:lang w:eastAsia="zh-CN"/>
              </w:rPr>
              <w:t>关于审理</w:t>
            </w:r>
          </w:p>
          <w:p w:rsidR="00F86FD1" w:rsidRDefault="00944B91" w:rsidP="00F86FD1">
            <w:pPr>
              <w:wordWrap/>
              <w:snapToGrid w:val="0"/>
              <w:spacing w:line="210" w:lineRule="atLeast"/>
              <w:jc w:val="center"/>
              <w:rPr>
                <w:rFonts w:ascii="SimSun" w:hAnsi="SimSun" w:cs="바탕" w:hint="eastAsia"/>
                <w:b/>
                <w:sz w:val="26"/>
                <w:szCs w:val="26"/>
                <w:lang w:eastAsia="zh-CN"/>
              </w:rPr>
            </w:pPr>
            <w:r w:rsidRPr="00F86FD1">
              <w:rPr>
                <w:rFonts w:ascii="SimSun" w:eastAsia="SimSun" w:hAnsi="SimSun" w:cs="새굴림" w:hint="eastAsia"/>
                <w:b/>
                <w:sz w:val="26"/>
                <w:szCs w:val="26"/>
                <w:lang w:eastAsia="zh-CN"/>
              </w:rPr>
              <w:t>外商投资企业纠纷</w:t>
            </w:r>
            <w:r w:rsidRPr="00F86FD1">
              <w:rPr>
                <w:rFonts w:ascii="SimSun" w:eastAsia="SimSun" w:hAnsi="SimSun" w:cs="바탕" w:hint="eastAsia"/>
                <w:b/>
                <w:sz w:val="26"/>
                <w:szCs w:val="26"/>
                <w:lang w:eastAsia="zh-CN"/>
              </w:rPr>
              <w:t>案件</w:t>
            </w:r>
          </w:p>
          <w:p w:rsidR="00944B91" w:rsidRPr="00F86FD1" w:rsidRDefault="00944B91" w:rsidP="00F86FD1">
            <w:pPr>
              <w:wordWrap/>
              <w:snapToGrid w:val="0"/>
              <w:spacing w:line="210" w:lineRule="atLeast"/>
              <w:jc w:val="center"/>
              <w:rPr>
                <w:rFonts w:ascii="SimSun" w:eastAsia="SimSun" w:hAnsi="SimSun" w:hint="eastAsia"/>
                <w:b/>
                <w:sz w:val="26"/>
                <w:szCs w:val="26"/>
                <w:lang w:eastAsia="zh-CN"/>
              </w:rPr>
            </w:pPr>
            <w:r w:rsidRPr="00F86FD1">
              <w:rPr>
                <w:rFonts w:ascii="SimSun" w:eastAsia="SimSun" w:hAnsi="SimSun" w:cs="바탕" w:hint="eastAsia"/>
                <w:b/>
                <w:sz w:val="26"/>
                <w:szCs w:val="26"/>
                <w:lang w:eastAsia="zh-CN"/>
              </w:rPr>
              <w:t>若干</w:t>
            </w:r>
            <w:r w:rsidRPr="00F86FD1">
              <w:rPr>
                <w:rFonts w:ascii="SimSun" w:eastAsia="SimSun" w:hAnsi="SimSun" w:cs="새굴림" w:hint="eastAsia"/>
                <w:b/>
                <w:sz w:val="26"/>
                <w:szCs w:val="26"/>
                <w:lang w:eastAsia="zh-CN"/>
              </w:rPr>
              <w:t>问题的规定</w:t>
            </w:r>
            <w:r w:rsidRPr="00F86FD1">
              <w:rPr>
                <w:rFonts w:ascii="SimSun" w:eastAsia="SimSun" w:hAnsi="SimSun" w:cs="맑은 고딕" w:hint="eastAsia"/>
                <w:b/>
                <w:sz w:val="26"/>
                <w:szCs w:val="26"/>
                <w:lang w:eastAsia="zh-CN"/>
              </w:rPr>
              <w:t>（</w:t>
            </w:r>
            <w:r w:rsidRPr="00F86FD1">
              <w:rPr>
                <w:rFonts w:ascii="SimSun" w:eastAsia="SimSun" w:hAnsi="SimSun" w:cs="바탕" w:hint="eastAsia"/>
                <w:b/>
                <w:sz w:val="26"/>
                <w:szCs w:val="26"/>
                <w:lang w:eastAsia="zh-CN"/>
              </w:rPr>
              <w:t>一</w:t>
            </w:r>
            <w:r w:rsidRPr="00F86FD1">
              <w:rPr>
                <w:rFonts w:ascii="SimSun" w:eastAsia="SimSun" w:hAnsi="SimSun" w:cs="맑은 고딕" w:hint="eastAsia"/>
                <w:b/>
                <w:sz w:val="26"/>
                <w:szCs w:val="26"/>
                <w:lang w:eastAsia="zh-CN"/>
              </w:rPr>
              <w:t>）</w:t>
            </w:r>
          </w:p>
          <w:p w:rsidR="00944B91" w:rsidRPr="00531890" w:rsidRDefault="00944B91" w:rsidP="00531890">
            <w:pPr>
              <w:wordWrap/>
              <w:snapToGrid w:val="0"/>
              <w:spacing w:line="210" w:lineRule="atLeast"/>
              <w:jc w:val="center"/>
              <w:rPr>
                <w:rFonts w:ascii="SimSun" w:eastAsia="SimSun" w:hAnsi="SimSun" w:hint="eastAsia"/>
                <w:sz w:val="21"/>
                <w:szCs w:val="21"/>
                <w:lang w:eastAsia="zh-CN"/>
              </w:rPr>
            </w:pPr>
            <w:r w:rsidRPr="00531890">
              <w:rPr>
                <w:rFonts w:ascii="SimSun" w:eastAsia="SimSun" w:hAnsi="SimSun" w:cs="바탕" w:hint="eastAsia"/>
                <w:sz w:val="21"/>
                <w:szCs w:val="21"/>
                <w:lang w:eastAsia="zh-CN"/>
              </w:rPr>
              <w:t>法</w:t>
            </w:r>
            <w:r w:rsidRPr="00531890">
              <w:rPr>
                <w:rFonts w:ascii="SimSun" w:eastAsia="SimSun" w:hAnsi="SimSun" w:cs="새굴림" w:hint="eastAsia"/>
                <w:sz w:val="21"/>
                <w:szCs w:val="21"/>
                <w:lang w:eastAsia="zh-CN"/>
              </w:rPr>
              <w:t>释</w:t>
            </w:r>
            <w:r w:rsidRPr="00531890">
              <w:rPr>
                <w:rFonts w:ascii="SimSun" w:eastAsia="SimSun" w:hAnsi="SimSun" w:cs="맑은 고딕" w:hint="eastAsia"/>
                <w:sz w:val="21"/>
                <w:szCs w:val="21"/>
                <w:lang w:eastAsia="zh-CN"/>
              </w:rPr>
              <w:t>〔</w:t>
            </w:r>
            <w:r w:rsidRPr="00531890">
              <w:rPr>
                <w:rFonts w:ascii="SimSun" w:eastAsia="SimSun" w:hAnsi="SimSun" w:hint="eastAsia"/>
                <w:sz w:val="21"/>
                <w:szCs w:val="21"/>
                <w:lang w:eastAsia="zh-CN"/>
              </w:rPr>
              <w:t>2010〕9</w:t>
            </w:r>
            <w:r w:rsidRPr="00531890">
              <w:rPr>
                <w:rFonts w:ascii="SimSun" w:eastAsia="SimSun" w:hAnsi="SimSun" w:cs="새굴림" w:hint="eastAsia"/>
                <w:sz w:val="21"/>
                <w:szCs w:val="21"/>
                <w:lang w:eastAsia="zh-CN"/>
              </w:rPr>
              <w:t>号</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p>
          <w:p w:rsidR="00944B91" w:rsidRDefault="00944B91" w:rsidP="00531890">
            <w:pPr>
              <w:wordWrap/>
              <w:snapToGrid w:val="0"/>
              <w:spacing w:line="210" w:lineRule="atLeast"/>
              <w:ind w:firstLineChars="200" w:firstLine="420"/>
              <w:rPr>
                <w:rFonts w:ascii="SimSun" w:hAnsi="SimSun" w:cs="맑은 고딕" w:hint="eastAsia"/>
                <w:sz w:val="21"/>
                <w:szCs w:val="21"/>
              </w:rPr>
            </w:pPr>
            <w:r w:rsidRPr="00531890">
              <w:rPr>
                <w:rFonts w:ascii="SimSun" w:eastAsia="SimSun" w:hAnsi="SimSun" w:hint="eastAsia"/>
                <w:sz w:val="21"/>
                <w:szCs w:val="21"/>
                <w:lang w:eastAsia="zh-CN"/>
              </w:rPr>
              <w:t>《</w:t>
            </w:r>
            <w:r w:rsidRPr="00531890">
              <w:rPr>
                <w:rFonts w:ascii="SimSun" w:eastAsia="SimSun" w:hAnsi="SimSun" w:cs="바탕" w:hint="eastAsia"/>
                <w:sz w:val="21"/>
                <w:szCs w:val="21"/>
                <w:lang w:eastAsia="zh-CN"/>
              </w:rPr>
              <w:t>最高人民法院</w:t>
            </w:r>
            <w:r w:rsidRPr="00531890">
              <w:rPr>
                <w:rFonts w:ascii="SimSun" w:eastAsia="SimSun" w:hAnsi="SimSun" w:cs="새굴림" w:hint="eastAsia"/>
                <w:sz w:val="21"/>
                <w:szCs w:val="21"/>
                <w:lang w:eastAsia="zh-CN"/>
              </w:rPr>
              <w:t>关于审理外商投资企业纠纷案件若干问题的规定</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一</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7"/>
                <w:attr w:name="Month" w:val="5"/>
                <w:attr w:name="Year" w:val="2010"/>
              </w:smartTagPr>
              <w:r w:rsidRPr="00531890">
                <w:rPr>
                  <w:rFonts w:ascii="SimSun" w:eastAsia="SimSun" w:hAnsi="SimSun" w:hint="eastAsia"/>
                  <w:sz w:val="21"/>
                  <w:szCs w:val="21"/>
                  <w:lang w:eastAsia="zh-CN"/>
                </w:rPr>
                <w:t>2010</w:t>
              </w:r>
              <w:r w:rsidRPr="00531890">
                <w:rPr>
                  <w:rFonts w:ascii="SimSun" w:eastAsia="SimSun" w:hAnsi="SimSun" w:cs="바탕" w:hint="eastAsia"/>
                  <w:sz w:val="21"/>
                  <w:szCs w:val="21"/>
                  <w:lang w:eastAsia="zh-CN"/>
                </w:rPr>
                <w:t>年</w:t>
              </w:r>
              <w:r w:rsidRPr="00531890">
                <w:rPr>
                  <w:rFonts w:ascii="SimSun" w:eastAsia="SimSun" w:hAnsi="SimSun" w:hint="eastAsia"/>
                  <w:sz w:val="21"/>
                  <w:szCs w:val="21"/>
                  <w:lang w:eastAsia="zh-CN"/>
                </w:rPr>
                <w:t>5</w:t>
              </w:r>
              <w:r w:rsidRPr="00531890">
                <w:rPr>
                  <w:rFonts w:ascii="SimSun" w:eastAsia="SimSun" w:hAnsi="SimSun" w:cs="바탕" w:hint="eastAsia"/>
                  <w:sz w:val="21"/>
                  <w:szCs w:val="21"/>
                  <w:lang w:eastAsia="zh-CN"/>
                </w:rPr>
                <w:t>月</w:t>
              </w:r>
              <w:r w:rsidRPr="00531890">
                <w:rPr>
                  <w:rFonts w:ascii="SimSun" w:eastAsia="SimSun" w:hAnsi="SimSun" w:hint="eastAsia"/>
                  <w:sz w:val="21"/>
                  <w:szCs w:val="21"/>
                  <w:lang w:eastAsia="zh-CN"/>
                </w:rPr>
                <w:t>17</w:t>
              </w:r>
              <w:r w:rsidRPr="00531890">
                <w:rPr>
                  <w:rFonts w:ascii="SimSun" w:eastAsia="SimSun" w:hAnsi="SimSun" w:cs="바탕" w:hint="eastAsia"/>
                  <w:sz w:val="21"/>
                  <w:szCs w:val="21"/>
                  <w:lang w:eastAsia="zh-CN"/>
                </w:rPr>
                <w:t>日</w:t>
              </w:r>
            </w:smartTag>
            <w:r w:rsidRPr="00531890">
              <w:rPr>
                <w:rFonts w:ascii="SimSun" w:eastAsia="SimSun" w:hAnsi="SimSun" w:cs="바탕" w:hint="eastAsia"/>
                <w:sz w:val="21"/>
                <w:szCs w:val="21"/>
                <w:lang w:eastAsia="zh-CN"/>
              </w:rPr>
              <w:t>由最高人民法院</w:t>
            </w:r>
            <w:r w:rsidRPr="00531890">
              <w:rPr>
                <w:rFonts w:ascii="SimSun" w:eastAsia="SimSun" w:hAnsi="SimSun" w:cs="새굴림" w:hint="eastAsia"/>
                <w:sz w:val="21"/>
                <w:szCs w:val="21"/>
                <w:lang w:eastAsia="zh-CN"/>
              </w:rPr>
              <w:t>审判委员会第</w:t>
            </w:r>
            <w:r w:rsidRPr="00531890">
              <w:rPr>
                <w:rFonts w:ascii="SimSun" w:eastAsia="SimSun" w:hAnsi="SimSun" w:hint="eastAsia"/>
                <w:sz w:val="21"/>
                <w:szCs w:val="21"/>
                <w:lang w:eastAsia="zh-CN"/>
              </w:rPr>
              <w:t>1487</w:t>
            </w:r>
            <w:r w:rsidRPr="00531890">
              <w:rPr>
                <w:rFonts w:ascii="SimSun" w:eastAsia="SimSun" w:hAnsi="SimSun" w:cs="바탕" w:hint="eastAsia"/>
                <w:sz w:val="21"/>
                <w:szCs w:val="21"/>
                <w:lang w:eastAsia="zh-CN"/>
              </w:rPr>
              <w:t>次</w:t>
            </w:r>
            <w:r w:rsidRPr="00531890">
              <w:rPr>
                <w:rFonts w:ascii="SimSun" w:eastAsia="SimSun" w:hAnsi="SimSun" w:cs="새굴림" w:hint="eastAsia"/>
                <w:sz w:val="21"/>
                <w:szCs w:val="21"/>
                <w:lang w:eastAsia="zh-CN"/>
              </w:rPr>
              <w:t>会议通过</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现予公布</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6"/>
                <w:attr w:name="Month" w:val="8"/>
                <w:attr w:name="Year" w:val="2010"/>
              </w:smartTagPr>
              <w:r w:rsidRPr="00531890">
                <w:rPr>
                  <w:rFonts w:ascii="SimSun" w:eastAsia="SimSun" w:hAnsi="SimSun" w:hint="eastAsia"/>
                  <w:sz w:val="21"/>
                  <w:szCs w:val="21"/>
                  <w:lang w:eastAsia="zh-CN"/>
                </w:rPr>
                <w:t>2010</w:t>
              </w:r>
              <w:r w:rsidRPr="00531890">
                <w:rPr>
                  <w:rFonts w:ascii="SimSun" w:eastAsia="SimSun" w:hAnsi="SimSun" w:cs="바탕" w:hint="eastAsia"/>
                  <w:sz w:val="21"/>
                  <w:szCs w:val="21"/>
                  <w:lang w:eastAsia="zh-CN"/>
                </w:rPr>
                <w:t>年</w:t>
              </w:r>
              <w:r w:rsidRPr="00531890">
                <w:rPr>
                  <w:rFonts w:ascii="SimSun" w:eastAsia="SimSun" w:hAnsi="SimSun" w:hint="eastAsia"/>
                  <w:sz w:val="21"/>
                  <w:szCs w:val="21"/>
                  <w:lang w:eastAsia="zh-CN"/>
                </w:rPr>
                <w:t>8</w:t>
              </w:r>
              <w:r w:rsidRPr="00531890">
                <w:rPr>
                  <w:rFonts w:ascii="SimSun" w:eastAsia="SimSun" w:hAnsi="SimSun" w:cs="바탕" w:hint="eastAsia"/>
                  <w:sz w:val="21"/>
                  <w:szCs w:val="21"/>
                  <w:lang w:eastAsia="zh-CN"/>
                </w:rPr>
                <w:t>月</w:t>
              </w:r>
              <w:r w:rsidRPr="00531890">
                <w:rPr>
                  <w:rFonts w:ascii="SimSun" w:eastAsia="SimSun" w:hAnsi="SimSun" w:hint="eastAsia"/>
                  <w:sz w:val="21"/>
                  <w:szCs w:val="21"/>
                  <w:lang w:eastAsia="zh-CN"/>
                </w:rPr>
                <w:t>16</w:t>
              </w:r>
              <w:r w:rsidRPr="00531890">
                <w:rPr>
                  <w:rFonts w:ascii="SimSun" w:eastAsia="SimSun" w:hAnsi="SimSun" w:cs="바탕" w:hint="eastAsia"/>
                  <w:sz w:val="21"/>
                  <w:szCs w:val="21"/>
                  <w:lang w:eastAsia="zh-CN"/>
                </w:rPr>
                <w:t>日起</w:t>
              </w:r>
            </w:smartTag>
            <w:r w:rsidRPr="00531890">
              <w:rPr>
                <w:rFonts w:ascii="SimSun" w:eastAsia="SimSun" w:hAnsi="SimSun" w:cs="바탕" w:hint="eastAsia"/>
                <w:sz w:val="21"/>
                <w:szCs w:val="21"/>
                <w:lang w:eastAsia="zh-CN"/>
              </w:rPr>
              <w:t>施行</w:t>
            </w:r>
            <w:r w:rsidRPr="00531890">
              <w:rPr>
                <w:rFonts w:ascii="SimSun" w:eastAsia="SimSun" w:hAnsi="SimSun" w:cs="맑은 고딕" w:hint="eastAsia"/>
                <w:sz w:val="21"/>
                <w:szCs w:val="21"/>
                <w:lang w:eastAsia="zh-CN"/>
              </w:rPr>
              <w:t>。</w:t>
            </w:r>
          </w:p>
          <w:p w:rsidR="00F86FD1" w:rsidRPr="00F86FD1" w:rsidRDefault="00F86FD1" w:rsidP="00531890">
            <w:pPr>
              <w:wordWrap/>
              <w:snapToGrid w:val="0"/>
              <w:spacing w:line="210" w:lineRule="atLeast"/>
              <w:ind w:firstLineChars="200" w:firstLine="420"/>
              <w:rPr>
                <w:rFonts w:ascii="SimSun" w:hAnsi="SimSun" w:hint="eastAsia"/>
                <w:sz w:val="21"/>
                <w:szCs w:val="21"/>
              </w:rPr>
            </w:pPr>
          </w:p>
          <w:p w:rsidR="00944B91" w:rsidRPr="00531890" w:rsidRDefault="00944B91" w:rsidP="00F86FD1">
            <w:pPr>
              <w:wordWrap/>
              <w:snapToGrid w:val="0"/>
              <w:spacing w:line="210" w:lineRule="atLeast"/>
              <w:ind w:firstLineChars="200" w:firstLine="420"/>
              <w:jc w:val="right"/>
              <w:rPr>
                <w:rFonts w:ascii="SimSun" w:eastAsia="SimSun" w:hAnsi="SimSun" w:hint="eastAsia"/>
                <w:sz w:val="21"/>
                <w:szCs w:val="21"/>
                <w:lang w:eastAsia="zh-CN"/>
              </w:rPr>
            </w:pPr>
            <w:r w:rsidRPr="00531890">
              <w:rPr>
                <w:rFonts w:ascii="SimSun" w:eastAsia="SimSun" w:hAnsi="SimSun" w:cs="바탕" w:hint="eastAsia"/>
                <w:sz w:val="21"/>
                <w:szCs w:val="21"/>
                <w:lang w:eastAsia="zh-CN"/>
              </w:rPr>
              <w:t>二</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一</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5"/>
                <w:attr w:name="Month" w:val="8"/>
                <w:attr w:name="Year" w:val="2010"/>
              </w:smartTagPr>
              <w:r w:rsidRPr="00531890">
                <w:rPr>
                  <w:rFonts w:ascii="SimSun" w:eastAsia="SimSun" w:hAnsi="SimSun" w:cs="바탕" w:hint="eastAsia"/>
                  <w:sz w:val="21"/>
                  <w:szCs w:val="21"/>
                  <w:lang w:eastAsia="zh-CN"/>
                </w:rPr>
                <w:t>八月五日</w:t>
              </w:r>
            </w:smartTag>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p>
          <w:p w:rsidR="00944B91" w:rsidRPr="00F86FD1" w:rsidRDefault="00944B91" w:rsidP="00F86FD1">
            <w:pPr>
              <w:wordWrap/>
              <w:snapToGrid w:val="0"/>
              <w:spacing w:line="210" w:lineRule="atLeast"/>
              <w:ind w:firstLineChars="200" w:firstLine="412"/>
              <w:rPr>
                <w:rFonts w:ascii="SimSun" w:eastAsia="SimSun" w:hAnsi="SimSun"/>
                <w:spacing w:val="-2"/>
                <w:sz w:val="21"/>
                <w:szCs w:val="21"/>
                <w:lang w:eastAsia="zh-CN"/>
              </w:rPr>
            </w:pPr>
            <w:r w:rsidRPr="00F86FD1">
              <w:rPr>
                <w:rFonts w:ascii="SimSun" w:eastAsia="SimSun" w:hAnsi="SimSun" w:cs="새굴림" w:hint="eastAsia"/>
                <w:spacing w:val="-2"/>
                <w:sz w:val="21"/>
                <w:szCs w:val="21"/>
                <w:lang w:eastAsia="zh-CN"/>
              </w:rPr>
              <w:t>为正确审理外商投资企业在设立</w:t>
            </w:r>
            <w:r w:rsidRPr="00F86FD1">
              <w:rPr>
                <w:rFonts w:ascii="SimSun" w:eastAsia="SimSun" w:hAnsi="SimSun" w:cs="맑은 고딕" w:hint="eastAsia"/>
                <w:spacing w:val="-2"/>
                <w:sz w:val="21"/>
                <w:szCs w:val="21"/>
                <w:lang w:eastAsia="zh-CN"/>
              </w:rPr>
              <w:t>、</w:t>
            </w:r>
            <w:r w:rsidRPr="00F86FD1">
              <w:rPr>
                <w:rFonts w:ascii="SimSun" w:eastAsia="SimSun" w:hAnsi="SimSun" w:cs="새굴림" w:hint="eastAsia"/>
                <w:spacing w:val="-2"/>
                <w:sz w:val="21"/>
                <w:szCs w:val="21"/>
                <w:lang w:eastAsia="zh-CN"/>
              </w:rPr>
              <w:t>变更等过程中产生的纠纷案件</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保</w:t>
            </w:r>
            <w:r w:rsidRPr="00F86FD1">
              <w:rPr>
                <w:rFonts w:ascii="SimSun" w:eastAsia="SimSun" w:hAnsi="SimSun" w:cs="새굴림" w:hint="eastAsia"/>
                <w:spacing w:val="-2"/>
                <w:sz w:val="21"/>
                <w:szCs w:val="21"/>
                <w:lang w:eastAsia="zh-CN"/>
              </w:rPr>
              <w:t>护当事人的合法权益</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根据</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华人民共和国民法通则</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华人民共和国合同法</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华人民共和国物权法</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w:t>
            </w:r>
            <w:r w:rsidRPr="00F86FD1">
              <w:rPr>
                <w:rFonts w:ascii="SimSun" w:eastAsia="SimSun" w:hAnsi="SimSun" w:cs="바탕" w:hint="eastAsia"/>
                <w:spacing w:val="-2"/>
                <w:sz w:val="21"/>
                <w:szCs w:val="21"/>
                <w:lang w:eastAsia="zh-CN"/>
              </w:rPr>
              <w:t>人民共和</w:t>
            </w:r>
            <w:r w:rsidRPr="00F86FD1">
              <w:rPr>
                <w:rFonts w:ascii="SimSun" w:eastAsia="SimSun" w:hAnsi="SimSun" w:cs="새굴림" w:hint="eastAsia"/>
                <w:spacing w:val="-2"/>
                <w:sz w:val="21"/>
                <w:szCs w:val="21"/>
                <w:lang w:eastAsia="zh-CN"/>
              </w:rPr>
              <w:t>国公司法</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华人民共和国中外合资经营企业法</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华人民共和国中外合作经营企业法</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中</w:t>
            </w:r>
            <w:r w:rsidRPr="00F86FD1">
              <w:rPr>
                <w:rFonts w:ascii="SimSun" w:eastAsia="SimSun" w:hAnsi="SimSun" w:cs="새굴림" w:hint="eastAsia"/>
                <w:spacing w:val="-2"/>
                <w:sz w:val="21"/>
                <w:szCs w:val="21"/>
                <w:lang w:eastAsia="zh-CN"/>
              </w:rPr>
              <w:t>华人民共和国外资企业法</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等法律法</w:t>
            </w:r>
            <w:r w:rsidRPr="00F86FD1">
              <w:rPr>
                <w:rFonts w:ascii="SimSun" w:eastAsia="SimSun" w:hAnsi="SimSun" w:cs="새굴림" w:hint="eastAsia"/>
                <w:spacing w:val="-2"/>
                <w:sz w:val="21"/>
                <w:szCs w:val="21"/>
                <w:lang w:eastAsia="zh-CN"/>
              </w:rPr>
              <w:t>规的规定</w:t>
            </w:r>
            <w:r w:rsidRPr="00F86FD1">
              <w:rPr>
                <w:rFonts w:ascii="SimSun" w:eastAsia="SimSun" w:hAnsi="SimSun" w:cs="맑은 고딕" w:hint="eastAsia"/>
                <w:spacing w:val="-2"/>
                <w:sz w:val="21"/>
                <w:szCs w:val="21"/>
                <w:lang w:eastAsia="zh-CN"/>
              </w:rPr>
              <w:t>，</w:t>
            </w:r>
            <w:r w:rsidRPr="00F86FD1">
              <w:rPr>
                <w:rFonts w:ascii="SimSun" w:eastAsia="SimSun" w:hAnsi="SimSun" w:cs="새굴림" w:hint="eastAsia"/>
                <w:spacing w:val="-2"/>
                <w:sz w:val="21"/>
                <w:szCs w:val="21"/>
                <w:lang w:eastAsia="zh-CN"/>
              </w:rPr>
              <w:t>结合审判实践</w:t>
            </w:r>
            <w:r w:rsidRPr="00F86FD1">
              <w:rPr>
                <w:rFonts w:ascii="SimSun" w:eastAsia="SimSun" w:hAnsi="SimSun" w:cs="맑은 고딕" w:hint="eastAsia"/>
                <w:spacing w:val="-2"/>
                <w:sz w:val="21"/>
                <w:szCs w:val="21"/>
                <w:lang w:eastAsia="zh-CN"/>
              </w:rPr>
              <w:t>，</w:t>
            </w:r>
            <w:r w:rsidRPr="00F86FD1">
              <w:rPr>
                <w:rFonts w:ascii="SimSun" w:eastAsia="SimSun" w:hAnsi="SimSun" w:cs="바탕" w:hint="eastAsia"/>
                <w:spacing w:val="-2"/>
                <w:sz w:val="21"/>
                <w:szCs w:val="21"/>
                <w:lang w:eastAsia="zh-CN"/>
              </w:rPr>
              <w:t>制定本</w:t>
            </w:r>
            <w:r w:rsidRPr="00F86FD1">
              <w:rPr>
                <w:rFonts w:ascii="SimSun" w:eastAsia="SimSun" w:hAnsi="SimSun" w:cs="새굴림" w:hint="eastAsia"/>
                <w:spacing w:val="-2"/>
                <w:sz w:val="21"/>
                <w:szCs w:val="21"/>
                <w:lang w:eastAsia="zh-CN"/>
              </w:rPr>
              <w:t>规定</w:t>
            </w:r>
            <w:r w:rsidRPr="00F86FD1">
              <w:rPr>
                <w:rFonts w:ascii="SimSun" w:eastAsia="SimSun" w:hAnsi="SimSun" w:cs="맑은 고딕" w:hint="eastAsia"/>
                <w:spacing w:val="-2"/>
                <w:sz w:val="21"/>
                <w:szCs w:val="21"/>
                <w:lang w:eastAsia="zh-CN"/>
              </w:rPr>
              <w:t>。</w:t>
            </w:r>
          </w:p>
          <w:p w:rsidR="00944B91" w:rsidRPr="00F86FD1" w:rsidRDefault="00944B91" w:rsidP="00F86FD1">
            <w:pPr>
              <w:wordWrap/>
              <w:snapToGrid w:val="0"/>
              <w:spacing w:line="210" w:lineRule="atLeast"/>
              <w:ind w:firstLineChars="200" w:firstLine="502"/>
              <w:rPr>
                <w:rFonts w:ascii="SimSun" w:eastAsia="SimSun" w:hAnsi="SimSun"/>
                <w:spacing w:val="20"/>
                <w:sz w:val="21"/>
                <w:szCs w:val="21"/>
                <w:lang w:eastAsia="zh-CN"/>
              </w:rPr>
            </w:pPr>
            <w:r w:rsidRPr="00F86FD1">
              <w:rPr>
                <w:rFonts w:ascii="SimSun" w:eastAsia="SimSun" w:hAnsi="SimSun" w:cs="바탕" w:hint="eastAsia"/>
                <w:b/>
                <w:spacing w:val="20"/>
                <w:sz w:val="21"/>
                <w:szCs w:val="21"/>
                <w:lang w:eastAsia="zh-CN"/>
              </w:rPr>
              <w:t>第一</w:t>
            </w:r>
            <w:r w:rsidRPr="00F86FD1">
              <w:rPr>
                <w:rFonts w:ascii="SimSun" w:eastAsia="SimSun" w:hAnsi="SimSun" w:cs="새굴림" w:hint="eastAsia"/>
                <w:b/>
                <w:spacing w:val="20"/>
                <w:sz w:val="21"/>
                <w:szCs w:val="21"/>
                <w:lang w:eastAsia="zh-CN"/>
              </w:rPr>
              <w:t>条</w:t>
            </w:r>
            <w:r w:rsidRPr="00F86FD1">
              <w:rPr>
                <w:rFonts w:ascii="SimSun" w:eastAsia="SimSun" w:hAnsi="SimSun" w:hint="eastAsia"/>
                <w:spacing w:val="20"/>
                <w:sz w:val="21"/>
                <w:szCs w:val="21"/>
                <w:lang w:eastAsia="zh-CN"/>
              </w:rPr>
              <w:t xml:space="preserve"> </w:t>
            </w:r>
            <w:r w:rsidRPr="00F86FD1">
              <w:rPr>
                <w:rFonts w:ascii="SimSun" w:eastAsia="SimSun" w:hAnsi="SimSun" w:cs="새굴림" w:hint="eastAsia"/>
                <w:spacing w:val="20"/>
                <w:sz w:val="21"/>
                <w:szCs w:val="21"/>
                <w:lang w:eastAsia="zh-CN"/>
              </w:rPr>
              <w:t>当事人在外商投资企业设立</w:t>
            </w:r>
            <w:r w:rsidRPr="00F86FD1">
              <w:rPr>
                <w:rFonts w:ascii="SimSun" w:eastAsia="SimSun" w:hAnsi="SimSun" w:cs="맑은 고딕" w:hint="eastAsia"/>
                <w:spacing w:val="20"/>
                <w:sz w:val="21"/>
                <w:szCs w:val="21"/>
                <w:lang w:eastAsia="zh-CN"/>
              </w:rPr>
              <w:t>、</w:t>
            </w:r>
            <w:r w:rsidRPr="00F86FD1">
              <w:rPr>
                <w:rFonts w:ascii="SimSun" w:eastAsia="SimSun" w:hAnsi="SimSun" w:cs="새굴림" w:hint="eastAsia"/>
                <w:spacing w:val="20"/>
                <w:sz w:val="21"/>
                <w:szCs w:val="21"/>
                <w:lang w:eastAsia="zh-CN"/>
              </w:rPr>
              <w:t>变更等过程中订立的合同</w:t>
            </w:r>
            <w:r w:rsidRPr="00F86FD1">
              <w:rPr>
                <w:rFonts w:ascii="SimSun" w:eastAsia="SimSun" w:hAnsi="SimSun" w:cs="맑은 고딕" w:hint="eastAsia"/>
                <w:spacing w:val="20"/>
                <w:sz w:val="21"/>
                <w:szCs w:val="21"/>
                <w:lang w:eastAsia="zh-CN"/>
              </w:rPr>
              <w:t>，</w:t>
            </w:r>
            <w:r w:rsidRPr="00F86FD1">
              <w:rPr>
                <w:rFonts w:ascii="SimSun" w:eastAsia="SimSun" w:hAnsi="SimSun" w:cs="바탕" w:hint="eastAsia"/>
                <w:spacing w:val="20"/>
                <w:sz w:val="21"/>
                <w:szCs w:val="21"/>
                <w:lang w:eastAsia="zh-CN"/>
              </w:rPr>
              <w:t>依法律</w:t>
            </w:r>
            <w:r w:rsidRPr="00F86FD1">
              <w:rPr>
                <w:rFonts w:ascii="SimSun" w:eastAsia="SimSun" w:hAnsi="SimSun" w:cs="맑은 고딕" w:hint="eastAsia"/>
                <w:spacing w:val="20"/>
                <w:sz w:val="21"/>
                <w:szCs w:val="21"/>
                <w:lang w:eastAsia="zh-CN"/>
              </w:rPr>
              <w:t>、</w:t>
            </w:r>
            <w:r w:rsidRPr="00F86FD1">
              <w:rPr>
                <w:rFonts w:ascii="SimSun" w:eastAsia="SimSun" w:hAnsi="SimSun" w:cs="바탕" w:hint="eastAsia"/>
                <w:spacing w:val="20"/>
                <w:sz w:val="21"/>
                <w:szCs w:val="21"/>
                <w:lang w:eastAsia="zh-CN"/>
              </w:rPr>
              <w:t>行政法</w:t>
            </w:r>
            <w:r w:rsidRPr="00F86FD1">
              <w:rPr>
                <w:rFonts w:ascii="SimSun" w:eastAsia="SimSun" w:hAnsi="SimSun" w:cs="새굴림" w:hint="eastAsia"/>
                <w:spacing w:val="20"/>
                <w:sz w:val="21"/>
                <w:szCs w:val="21"/>
                <w:lang w:eastAsia="zh-CN"/>
              </w:rPr>
              <w:t>规的规定应当经外商投资企业审批机关批准后才生效的</w:t>
            </w:r>
            <w:r w:rsidRPr="00F86FD1">
              <w:rPr>
                <w:rFonts w:ascii="SimSun" w:eastAsia="SimSun" w:hAnsi="SimSun" w:cs="맑은 고딕" w:hint="eastAsia"/>
                <w:spacing w:val="20"/>
                <w:sz w:val="21"/>
                <w:szCs w:val="21"/>
                <w:lang w:eastAsia="zh-CN"/>
              </w:rPr>
              <w:t>，</w:t>
            </w:r>
            <w:r w:rsidRPr="00F86FD1">
              <w:rPr>
                <w:rFonts w:ascii="SimSun" w:eastAsia="SimSun" w:hAnsi="SimSun" w:cs="바탕" w:hint="eastAsia"/>
                <w:spacing w:val="20"/>
                <w:sz w:val="21"/>
                <w:szCs w:val="21"/>
                <w:lang w:eastAsia="zh-CN"/>
              </w:rPr>
              <w:t>自批准之日起生效</w:t>
            </w:r>
            <w:r w:rsidRPr="00F86FD1">
              <w:rPr>
                <w:rFonts w:ascii="SimSun" w:eastAsia="SimSun" w:hAnsi="SimSun" w:cs="맑은 고딕" w:hint="eastAsia"/>
                <w:spacing w:val="20"/>
                <w:sz w:val="21"/>
                <w:szCs w:val="21"/>
                <w:lang w:eastAsia="zh-CN"/>
              </w:rPr>
              <w:t>；</w:t>
            </w:r>
            <w:r w:rsidRPr="00F86FD1">
              <w:rPr>
                <w:rFonts w:ascii="SimSun" w:eastAsia="SimSun" w:hAnsi="SimSun" w:cs="바탕" w:hint="eastAsia"/>
                <w:spacing w:val="20"/>
                <w:sz w:val="21"/>
                <w:szCs w:val="21"/>
                <w:lang w:eastAsia="zh-CN"/>
              </w:rPr>
              <w:t>未</w:t>
            </w:r>
            <w:r w:rsidRPr="00F86FD1">
              <w:rPr>
                <w:rFonts w:ascii="SimSun" w:eastAsia="SimSun" w:hAnsi="SimSun" w:cs="새굴림" w:hint="eastAsia"/>
                <w:spacing w:val="20"/>
                <w:sz w:val="21"/>
                <w:szCs w:val="21"/>
                <w:lang w:eastAsia="zh-CN"/>
              </w:rPr>
              <w:t>经批准的</w:t>
            </w:r>
            <w:r w:rsidRPr="00F86FD1">
              <w:rPr>
                <w:rFonts w:ascii="SimSun" w:eastAsia="SimSun" w:hAnsi="SimSun" w:cs="맑은 고딕" w:hint="eastAsia"/>
                <w:spacing w:val="20"/>
                <w:sz w:val="21"/>
                <w:szCs w:val="21"/>
                <w:lang w:eastAsia="zh-CN"/>
              </w:rPr>
              <w:t>，</w:t>
            </w:r>
            <w:r w:rsidRPr="00F86FD1">
              <w:rPr>
                <w:rFonts w:ascii="SimSun" w:eastAsia="SimSun" w:hAnsi="SimSun" w:cs="바탕" w:hint="eastAsia"/>
                <w:spacing w:val="20"/>
                <w:sz w:val="21"/>
                <w:szCs w:val="21"/>
                <w:lang w:eastAsia="zh-CN"/>
              </w:rPr>
              <w:t>人民法院</w:t>
            </w:r>
            <w:r w:rsidRPr="00F86FD1">
              <w:rPr>
                <w:rFonts w:ascii="SimSun" w:eastAsia="SimSun" w:hAnsi="SimSun" w:cs="새굴림" w:hint="eastAsia"/>
                <w:spacing w:val="20"/>
                <w:sz w:val="21"/>
                <w:szCs w:val="21"/>
                <w:lang w:eastAsia="zh-CN"/>
              </w:rPr>
              <w:t>应当认定该合同未生效</w:t>
            </w:r>
            <w:r w:rsidRPr="00F86FD1">
              <w:rPr>
                <w:rFonts w:ascii="SimSun" w:eastAsia="SimSun" w:hAnsi="SimSun" w:cs="맑은 고딕" w:hint="eastAsia"/>
                <w:spacing w:val="20"/>
                <w:sz w:val="21"/>
                <w:szCs w:val="21"/>
                <w:lang w:eastAsia="zh-CN"/>
              </w:rPr>
              <w:t>。</w:t>
            </w:r>
            <w:r w:rsidRPr="00F86FD1">
              <w:rPr>
                <w:rFonts w:ascii="SimSun" w:eastAsia="SimSun" w:hAnsi="SimSun" w:cs="새굴림" w:hint="eastAsia"/>
                <w:spacing w:val="20"/>
                <w:sz w:val="21"/>
                <w:szCs w:val="21"/>
                <w:lang w:eastAsia="zh-CN"/>
              </w:rPr>
              <w:t>当事人请求确认该合同无效的</w:t>
            </w:r>
            <w:r w:rsidRPr="00F86FD1">
              <w:rPr>
                <w:rFonts w:ascii="SimSun" w:eastAsia="SimSun" w:hAnsi="SimSun" w:cs="맑은 고딕" w:hint="eastAsia"/>
                <w:spacing w:val="20"/>
                <w:sz w:val="21"/>
                <w:szCs w:val="21"/>
                <w:lang w:eastAsia="zh-CN"/>
              </w:rPr>
              <w:t>，</w:t>
            </w:r>
            <w:r w:rsidRPr="00F86FD1">
              <w:rPr>
                <w:rFonts w:ascii="SimSun" w:eastAsia="SimSun" w:hAnsi="SimSun" w:cs="바탕" w:hint="eastAsia"/>
                <w:spacing w:val="20"/>
                <w:sz w:val="21"/>
                <w:szCs w:val="21"/>
                <w:lang w:eastAsia="zh-CN"/>
              </w:rPr>
              <w:t>人民法院不予支持</w:t>
            </w:r>
            <w:r w:rsidRPr="00F86FD1">
              <w:rPr>
                <w:rFonts w:ascii="SimSun" w:eastAsia="SimSun" w:hAnsi="SimSun" w:cs="맑은 고딕" w:hint="eastAsia"/>
                <w:spacing w:val="20"/>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cs="바탕" w:hint="eastAsia"/>
                <w:sz w:val="21"/>
                <w:szCs w:val="21"/>
                <w:lang w:eastAsia="zh-CN"/>
              </w:rPr>
              <w:t>前款所述合同因未</w:t>
            </w:r>
            <w:r w:rsidRPr="00531890">
              <w:rPr>
                <w:rFonts w:ascii="SimSun" w:eastAsia="SimSun" w:hAnsi="SimSun" w:cs="새굴림" w:hint="eastAsia"/>
                <w:sz w:val="21"/>
                <w:szCs w:val="21"/>
                <w:lang w:eastAsia="zh-CN"/>
              </w:rPr>
              <w:t>经批准而被认定未生效的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不影</w:t>
            </w:r>
            <w:r w:rsidRPr="00531890">
              <w:rPr>
                <w:rFonts w:ascii="SimSun" w:eastAsia="SimSun" w:hAnsi="SimSun" w:cs="새굴림" w:hint="eastAsia"/>
                <w:sz w:val="21"/>
                <w:szCs w:val="21"/>
                <w:lang w:eastAsia="zh-CN"/>
              </w:rPr>
              <w:t>响合同中当事人履行报批义务条款及因该报批义务而设定的相关条款的效力</w:t>
            </w:r>
            <w:r w:rsidRPr="00531890">
              <w:rPr>
                <w:rFonts w:ascii="SimSun" w:eastAsia="SimSun" w:hAnsi="SimSun" w:cs="맑은 고딕" w:hint="eastAsia"/>
                <w:sz w:val="21"/>
                <w:szCs w:val="21"/>
                <w:lang w:eastAsia="zh-CN"/>
              </w:rPr>
              <w:t>。</w:t>
            </w:r>
          </w:p>
          <w:p w:rsidR="00944B91" w:rsidRPr="00F86FD1" w:rsidRDefault="00944B91" w:rsidP="00F86FD1">
            <w:pPr>
              <w:wordWrap/>
              <w:snapToGrid w:val="0"/>
              <w:spacing w:line="210" w:lineRule="atLeast"/>
              <w:ind w:firstLineChars="200" w:firstLine="542"/>
              <w:rPr>
                <w:rFonts w:ascii="SimSun" w:eastAsia="SimSun" w:hAnsi="SimSun"/>
                <w:spacing w:val="30"/>
                <w:sz w:val="21"/>
                <w:szCs w:val="21"/>
                <w:lang w:eastAsia="zh-CN"/>
              </w:rPr>
            </w:pPr>
            <w:r w:rsidRPr="00F86FD1">
              <w:rPr>
                <w:rFonts w:ascii="SimSun" w:eastAsia="SimSun" w:hAnsi="SimSun" w:cs="바탕" w:hint="eastAsia"/>
                <w:b/>
                <w:spacing w:val="30"/>
                <w:sz w:val="21"/>
                <w:szCs w:val="21"/>
                <w:lang w:eastAsia="zh-CN"/>
              </w:rPr>
              <w:t>第二</w:t>
            </w:r>
            <w:r w:rsidRPr="00F86FD1">
              <w:rPr>
                <w:rFonts w:ascii="SimSun" w:eastAsia="SimSun" w:hAnsi="SimSun" w:cs="새굴림" w:hint="eastAsia"/>
                <w:b/>
                <w:spacing w:val="30"/>
                <w:sz w:val="21"/>
                <w:szCs w:val="21"/>
                <w:lang w:eastAsia="zh-CN"/>
              </w:rPr>
              <w:t>条</w:t>
            </w:r>
            <w:r w:rsidRPr="00F86FD1">
              <w:rPr>
                <w:rFonts w:ascii="SimSun" w:eastAsia="SimSun" w:hAnsi="SimSun" w:hint="eastAsia"/>
                <w:spacing w:val="30"/>
                <w:sz w:val="21"/>
                <w:szCs w:val="21"/>
                <w:lang w:eastAsia="zh-CN"/>
              </w:rPr>
              <w:t xml:space="preserve"> </w:t>
            </w:r>
            <w:r w:rsidRPr="00F86FD1">
              <w:rPr>
                <w:rFonts w:ascii="SimSun" w:eastAsia="SimSun" w:hAnsi="SimSun" w:cs="새굴림" w:hint="eastAsia"/>
                <w:spacing w:val="30"/>
                <w:sz w:val="21"/>
                <w:szCs w:val="21"/>
                <w:lang w:eastAsia="zh-CN"/>
              </w:rPr>
              <w:t>当事人就外商投资企业相关事项达成的补充协议对已获批准的合同不构成重大或实质性变更的</w:t>
            </w:r>
            <w:r w:rsidRPr="00F86FD1">
              <w:rPr>
                <w:rFonts w:ascii="SimSun" w:eastAsia="SimSun" w:hAnsi="SimSun" w:cs="맑은 고딕" w:hint="eastAsia"/>
                <w:spacing w:val="30"/>
                <w:sz w:val="21"/>
                <w:szCs w:val="21"/>
                <w:lang w:eastAsia="zh-CN"/>
              </w:rPr>
              <w:t>，</w:t>
            </w:r>
            <w:r w:rsidRPr="00F86FD1">
              <w:rPr>
                <w:rFonts w:ascii="SimSun" w:eastAsia="SimSun" w:hAnsi="SimSun" w:cs="바탕" w:hint="eastAsia"/>
                <w:spacing w:val="30"/>
                <w:sz w:val="21"/>
                <w:szCs w:val="21"/>
                <w:lang w:eastAsia="zh-CN"/>
              </w:rPr>
              <w:t>人民法院不</w:t>
            </w:r>
            <w:r w:rsidRPr="00F86FD1">
              <w:rPr>
                <w:rFonts w:ascii="SimSun" w:eastAsia="SimSun" w:hAnsi="SimSun" w:cs="새굴림" w:hint="eastAsia"/>
                <w:spacing w:val="30"/>
                <w:sz w:val="21"/>
                <w:szCs w:val="21"/>
                <w:lang w:eastAsia="zh-CN"/>
              </w:rPr>
              <w:t>应以未经外商投资企业审批机关批准为由认定该补充协议未生效</w:t>
            </w:r>
            <w:r w:rsidRPr="00F86FD1">
              <w:rPr>
                <w:rFonts w:ascii="SimSun" w:eastAsia="SimSun" w:hAnsi="SimSun" w:cs="맑은 고딕" w:hint="eastAsia"/>
                <w:spacing w:val="30"/>
                <w:sz w:val="21"/>
                <w:szCs w:val="21"/>
                <w:lang w:eastAsia="zh-CN"/>
              </w:rPr>
              <w:t>。</w:t>
            </w:r>
          </w:p>
          <w:p w:rsidR="00944B91" w:rsidRPr="00F86FD1" w:rsidRDefault="00944B91" w:rsidP="00F86FD1">
            <w:pPr>
              <w:wordWrap/>
              <w:snapToGrid w:val="0"/>
              <w:spacing w:line="210" w:lineRule="atLeast"/>
              <w:ind w:firstLineChars="200" w:firstLine="396"/>
              <w:rPr>
                <w:rFonts w:ascii="SimSun" w:eastAsia="SimSun" w:hAnsi="SimSun"/>
                <w:spacing w:val="-6"/>
                <w:sz w:val="21"/>
                <w:szCs w:val="21"/>
                <w:lang w:eastAsia="zh-CN"/>
              </w:rPr>
            </w:pPr>
            <w:r w:rsidRPr="00F86FD1">
              <w:rPr>
                <w:rFonts w:ascii="SimSun" w:eastAsia="SimSun" w:hAnsi="SimSun" w:cs="바탕" w:hint="eastAsia"/>
                <w:spacing w:val="-6"/>
                <w:sz w:val="21"/>
                <w:szCs w:val="21"/>
                <w:lang w:eastAsia="zh-CN"/>
              </w:rPr>
              <w:t>前款</w:t>
            </w:r>
            <w:r w:rsidRPr="00F86FD1">
              <w:rPr>
                <w:rFonts w:ascii="SimSun" w:eastAsia="SimSun" w:hAnsi="SimSun" w:cs="새굴림" w:hint="eastAsia"/>
                <w:spacing w:val="-6"/>
                <w:sz w:val="21"/>
                <w:szCs w:val="21"/>
                <w:lang w:eastAsia="zh-CN"/>
              </w:rPr>
              <w:t>规定的重大或实质性变更包括注册资本</w:t>
            </w:r>
            <w:r w:rsidRPr="00F86FD1">
              <w:rPr>
                <w:rFonts w:ascii="SimSun" w:eastAsia="SimSun" w:hAnsi="SimSun" w:cs="맑은 고딕" w:hint="eastAsia"/>
                <w:spacing w:val="-6"/>
                <w:sz w:val="21"/>
                <w:szCs w:val="21"/>
                <w:lang w:eastAsia="zh-CN"/>
              </w:rPr>
              <w:t>、</w:t>
            </w:r>
            <w:r w:rsidRPr="00F86FD1">
              <w:rPr>
                <w:rFonts w:ascii="SimSun" w:eastAsia="SimSun" w:hAnsi="SimSun" w:cs="바탕" w:hint="eastAsia"/>
                <w:spacing w:val="-6"/>
                <w:sz w:val="21"/>
                <w:szCs w:val="21"/>
                <w:lang w:eastAsia="zh-CN"/>
              </w:rPr>
              <w:t>公司</w:t>
            </w:r>
            <w:r w:rsidRPr="00F86FD1">
              <w:rPr>
                <w:rFonts w:ascii="SimSun" w:eastAsia="SimSun" w:hAnsi="SimSun" w:cs="새굴림" w:hint="eastAsia"/>
                <w:spacing w:val="-6"/>
                <w:sz w:val="21"/>
                <w:szCs w:val="21"/>
                <w:lang w:eastAsia="zh-CN"/>
              </w:rPr>
              <w:t>类型</w:t>
            </w:r>
            <w:r w:rsidRPr="00F86FD1">
              <w:rPr>
                <w:rFonts w:ascii="SimSun" w:eastAsia="SimSun" w:hAnsi="SimSun" w:cs="맑은 고딕" w:hint="eastAsia"/>
                <w:spacing w:val="-6"/>
                <w:sz w:val="21"/>
                <w:szCs w:val="21"/>
                <w:lang w:eastAsia="zh-CN"/>
              </w:rPr>
              <w:t>、</w:t>
            </w:r>
            <w:r w:rsidRPr="00F86FD1">
              <w:rPr>
                <w:rFonts w:ascii="SimSun" w:eastAsia="SimSun" w:hAnsi="SimSun" w:cs="새굴림" w:hint="eastAsia"/>
                <w:spacing w:val="-6"/>
                <w:sz w:val="21"/>
                <w:szCs w:val="21"/>
                <w:lang w:eastAsia="zh-CN"/>
              </w:rPr>
              <w:t>经营范围</w:t>
            </w:r>
            <w:r w:rsidRPr="00F86FD1">
              <w:rPr>
                <w:rFonts w:ascii="SimSun" w:eastAsia="SimSun" w:hAnsi="SimSun" w:cs="맑은 고딕" w:hint="eastAsia"/>
                <w:spacing w:val="-6"/>
                <w:sz w:val="21"/>
                <w:szCs w:val="21"/>
                <w:lang w:eastAsia="zh-CN"/>
              </w:rPr>
              <w:t>、</w:t>
            </w:r>
            <w:r w:rsidRPr="00F86FD1">
              <w:rPr>
                <w:rFonts w:ascii="SimSun" w:eastAsia="SimSun" w:hAnsi="SimSun" w:cs="새굴림" w:hint="eastAsia"/>
                <w:spacing w:val="-6"/>
                <w:sz w:val="21"/>
                <w:szCs w:val="21"/>
                <w:lang w:eastAsia="zh-CN"/>
              </w:rPr>
              <w:t>营业期限</w:t>
            </w:r>
            <w:r w:rsidRPr="00F86FD1">
              <w:rPr>
                <w:rFonts w:ascii="SimSun" w:eastAsia="SimSun" w:hAnsi="SimSun" w:cs="맑은 고딕" w:hint="eastAsia"/>
                <w:spacing w:val="-6"/>
                <w:sz w:val="21"/>
                <w:szCs w:val="21"/>
                <w:lang w:eastAsia="zh-CN"/>
              </w:rPr>
              <w:t>、</w:t>
            </w:r>
            <w:r w:rsidRPr="00F86FD1">
              <w:rPr>
                <w:rFonts w:ascii="SimSun" w:eastAsia="SimSun" w:hAnsi="SimSun" w:cs="바탕" w:hint="eastAsia"/>
                <w:spacing w:val="-6"/>
                <w:sz w:val="21"/>
                <w:szCs w:val="21"/>
                <w:lang w:eastAsia="zh-CN"/>
              </w:rPr>
              <w:t>股</w:t>
            </w:r>
            <w:r w:rsidRPr="00F86FD1">
              <w:rPr>
                <w:rFonts w:ascii="SimSun" w:eastAsia="SimSun" w:hAnsi="SimSun" w:cs="새굴림" w:hint="eastAsia"/>
                <w:spacing w:val="-6"/>
                <w:sz w:val="21"/>
                <w:szCs w:val="21"/>
                <w:lang w:eastAsia="zh-CN"/>
              </w:rPr>
              <w:t>东认缴的出资额</w:t>
            </w:r>
            <w:r w:rsidRPr="00F86FD1">
              <w:rPr>
                <w:rFonts w:ascii="SimSun" w:eastAsia="SimSun" w:hAnsi="SimSun" w:cs="맑은 고딕" w:hint="eastAsia"/>
                <w:spacing w:val="-6"/>
                <w:sz w:val="21"/>
                <w:szCs w:val="21"/>
                <w:lang w:eastAsia="zh-CN"/>
              </w:rPr>
              <w:t>、</w:t>
            </w:r>
            <w:r w:rsidRPr="00F86FD1">
              <w:rPr>
                <w:rFonts w:ascii="SimSun" w:eastAsia="SimSun" w:hAnsi="SimSun" w:cs="바탕" w:hint="eastAsia"/>
                <w:spacing w:val="-6"/>
                <w:sz w:val="21"/>
                <w:szCs w:val="21"/>
                <w:lang w:eastAsia="zh-CN"/>
              </w:rPr>
              <w:t>出</w:t>
            </w:r>
            <w:r w:rsidRPr="00F86FD1">
              <w:rPr>
                <w:rFonts w:ascii="SimSun" w:eastAsia="SimSun" w:hAnsi="SimSun" w:cs="새굴림" w:hint="eastAsia"/>
                <w:spacing w:val="-6"/>
                <w:sz w:val="21"/>
                <w:szCs w:val="21"/>
                <w:lang w:eastAsia="zh-CN"/>
              </w:rPr>
              <w:t>资方式的变更以及公司合并</w:t>
            </w:r>
            <w:r w:rsidRPr="00F86FD1">
              <w:rPr>
                <w:rFonts w:ascii="SimSun" w:eastAsia="SimSun" w:hAnsi="SimSun" w:cs="맑은 고딕" w:hint="eastAsia"/>
                <w:spacing w:val="-6"/>
                <w:sz w:val="21"/>
                <w:szCs w:val="21"/>
                <w:lang w:eastAsia="zh-CN"/>
              </w:rPr>
              <w:t>、</w:t>
            </w:r>
            <w:r w:rsidRPr="00F86FD1">
              <w:rPr>
                <w:rFonts w:ascii="SimSun" w:eastAsia="SimSun" w:hAnsi="SimSun" w:cs="바탕" w:hint="eastAsia"/>
                <w:spacing w:val="-6"/>
                <w:sz w:val="21"/>
                <w:szCs w:val="21"/>
                <w:lang w:eastAsia="zh-CN"/>
              </w:rPr>
              <w:t>公司分立</w:t>
            </w:r>
            <w:r w:rsidRPr="00F86FD1">
              <w:rPr>
                <w:rFonts w:ascii="SimSun" w:eastAsia="SimSun" w:hAnsi="SimSun" w:cs="맑은 고딕" w:hint="eastAsia"/>
                <w:spacing w:val="-6"/>
                <w:sz w:val="21"/>
                <w:szCs w:val="21"/>
                <w:lang w:eastAsia="zh-CN"/>
              </w:rPr>
              <w:t>、</w:t>
            </w:r>
            <w:r w:rsidRPr="00F86FD1">
              <w:rPr>
                <w:rFonts w:ascii="SimSun" w:eastAsia="SimSun" w:hAnsi="SimSun" w:cs="바탕" w:hint="eastAsia"/>
                <w:spacing w:val="-6"/>
                <w:sz w:val="21"/>
                <w:szCs w:val="21"/>
                <w:lang w:eastAsia="zh-CN"/>
              </w:rPr>
              <w:t>股</w:t>
            </w:r>
            <w:r w:rsidRPr="00F86FD1">
              <w:rPr>
                <w:rFonts w:ascii="SimSun" w:eastAsia="SimSun" w:hAnsi="SimSun" w:cs="새굴림" w:hint="eastAsia"/>
                <w:spacing w:val="-6"/>
                <w:sz w:val="21"/>
                <w:szCs w:val="21"/>
                <w:lang w:eastAsia="zh-CN"/>
              </w:rPr>
              <w:t>权转让等</w:t>
            </w:r>
            <w:r w:rsidRPr="00F86FD1">
              <w:rPr>
                <w:rFonts w:ascii="SimSun" w:eastAsia="SimSun" w:hAnsi="SimSun" w:cs="맑은 고딕" w:hint="eastAsia"/>
                <w:spacing w:val="-6"/>
                <w:sz w:val="21"/>
                <w:szCs w:val="21"/>
                <w:lang w:eastAsia="zh-CN"/>
              </w:rPr>
              <w:t>。</w:t>
            </w:r>
          </w:p>
          <w:p w:rsidR="00944B91" w:rsidRPr="00F86FD1" w:rsidRDefault="00944B91" w:rsidP="00F86FD1">
            <w:pPr>
              <w:wordWrap/>
              <w:snapToGrid w:val="0"/>
              <w:spacing w:line="210" w:lineRule="atLeast"/>
              <w:ind w:firstLineChars="200" w:firstLine="470"/>
              <w:rPr>
                <w:rFonts w:ascii="SimSun" w:eastAsia="SimSun" w:hAnsi="SimSun"/>
                <w:spacing w:val="12"/>
                <w:sz w:val="21"/>
                <w:szCs w:val="21"/>
                <w:lang w:eastAsia="zh-CN"/>
              </w:rPr>
            </w:pPr>
            <w:r w:rsidRPr="00F86FD1">
              <w:rPr>
                <w:rFonts w:ascii="SimSun" w:eastAsia="SimSun" w:hAnsi="SimSun" w:cs="바탕" w:hint="eastAsia"/>
                <w:b/>
                <w:spacing w:val="12"/>
                <w:sz w:val="21"/>
                <w:szCs w:val="21"/>
                <w:lang w:eastAsia="zh-CN"/>
              </w:rPr>
              <w:lastRenderedPageBreak/>
              <w:t>第三</w:t>
            </w:r>
            <w:r w:rsidRPr="00F86FD1">
              <w:rPr>
                <w:rFonts w:ascii="SimSun" w:eastAsia="SimSun" w:hAnsi="SimSun" w:cs="새굴림" w:hint="eastAsia"/>
                <w:b/>
                <w:spacing w:val="12"/>
                <w:sz w:val="21"/>
                <w:szCs w:val="21"/>
                <w:lang w:eastAsia="zh-CN"/>
              </w:rPr>
              <w:t>条</w:t>
            </w:r>
            <w:r w:rsidRPr="00F86FD1">
              <w:rPr>
                <w:rFonts w:ascii="SimSun" w:eastAsia="SimSun" w:hAnsi="SimSun" w:hint="eastAsia"/>
                <w:spacing w:val="12"/>
                <w:sz w:val="21"/>
                <w:szCs w:val="21"/>
                <w:lang w:eastAsia="zh-CN"/>
              </w:rPr>
              <w:t xml:space="preserve"> </w:t>
            </w:r>
            <w:r w:rsidRPr="00F86FD1">
              <w:rPr>
                <w:rFonts w:ascii="SimSun" w:eastAsia="SimSun" w:hAnsi="SimSun" w:cs="바탕" w:hint="eastAsia"/>
                <w:spacing w:val="12"/>
                <w:sz w:val="21"/>
                <w:szCs w:val="21"/>
                <w:lang w:eastAsia="zh-CN"/>
              </w:rPr>
              <w:t>人民法院在</w:t>
            </w:r>
            <w:r w:rsidRPr="00F86FD1">
              <w:rPr>
                <w:rFonts w:ascii="SimSun" w:eastAsia="SimSun" w:hAnsi="SimSun" w:cs="새굴림" w:hint="eastAsia"/>
                <w:spacing w:val="12"/>
                <w:sz w:val="21"/>
                <w:szCs w:val="21"/>
                <w:lang w:eastAsia="zh-CN"/>
              </w:rPr>
              <w:t>审理案件中</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发现经外商投资企业审批机关批准的外商投资企业合同具有法律</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行政法</w:t>
            </w:r>
            <w:r w:rsidRPr="00F86FD1">
              <w:rPr>
                <w:rFonts w:ascii="SimSun" w:eastAsia="SimSun" w:hAnsi="SimSun" w:cs="새굴림" w:hint="eastAsia"/>
                <w:spacing w:val="12"/>
                <w:sz w:val="21"/>
                <w:szCs w:val="21"/>
                <w:lang w:eastAsia="zh-CN"/>
              </w:rPr>
              <w:t>规规定的无效情形的</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应当认定合同无效</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该合同具有法律</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行政法</w:t>
            </w:r>
            <w:r w:rsidRPr="00F86FD1">
              <w:rPr>
                <w:rFonts w:ascii="SimSun" w:eastAsia="SimSun" w:hAnsi="SimSun" w:cs="새굴림" w:hint="eastAsia"/>
                <w:spacing w:val="12"/>
                <w:sz w:val="21"/>
                <w:szCs w:val="21"/>
                <w:lang w:eastAsia="zh-CN"/>
              </w:rPr>
              <w:t>规规定的可撤销情形</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当事人请求撤销的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应予支持</w:t>
            </w:r>
            <w:r w:rsidRPr="00F86FD1">
              <w:rPr>
                <w:rFonts w:ascii="SimSun" w:eastAsia="SimSun" w:hAnsi="SimSun" w:hint="eastAsia"/>
                <w:spacing w:val="12"/>
                <w:sz w:val="21"/>
                <w:szCs w:val="21"/>
                <w:lang w:eastAsia="zh-CN"/>
              </w:rPr>
              <w:t>。</w:t>
            </w:r>
          </w:p>
          <w:p w:rsidR="00944B91" w:rsidRPr="00F86FD1" w:rsidRDefault="00944B91" w:rsidP="00F86FD1">
            <w:pPr>
              <w:wordWrap/>
              <w:snapToGrid w:val="0"/>
              <w:spacing w:line="210" w:lineRule="atLeast"/>
              <w:ind w:firstLineChars="200" w:firstLine="486"/>
              <w:rPr>
                <w:rFonts w:ascii="SimSun" w:eastAsia="SimSun" w:hAnsi="SimSun"/>
                <w:spacing w:val="16"/>
                <w:sz w:val="21"/>
                <w:szCs w:val="21"/>
                <w:lang w:eastAsia="zh-CN"/>
              </w:rPr>
            </w:pPr>
            <w:r w:rsidRPr="00F86FD1">
              <w:rPr>
                <w:rFonts w:ascii="SimSun" w:eastAsia="SimSun" w:hAnsi="SimSun" w:cs="바탕" w:hint="eastAsia"/>
                <w:b/>
                <w:spacing w:val="16"/>
                <w:sz w:val="21"/>
                <w:szCs w:val="21"/>
                <w:lang w:eastAsia="zh-CN"/>
              </w:rPr>
              <w:t>第四</w:t>
            </w:r>
            <w:r w:rsidRPr="00F86FD1">
              <w:rPr>
                <w:rFonts w:ascii="SimSun" w:eastAsia="SimSun" w:hAnsi="SimSun" w:cs="새굴림" w:hint="eastAsia"/>
                <w:b/>
                <w:spacing w:val="16"/>
                <w:sz w:val="21"/>
                <w:szCs w:val="21"/>
                <w:lang w:eastAsia="zh-CN"/>
              </w:rPr>
              <w:t>条</w:t>
            </w:r>
            <w:r w:rsidRPr="00F86FD1">
              <w:rPr>
                <w:rFonts w:ascii="SimSun" w:eastAsia="SimSun" w:hAnsi="SimSun" w:hint="eastAsia"/>
                <w:spacing w:val="16"/>
                <w:sz w:val="21"/>
                <w:szCs w:val="21"/>
                <w:lang w:eastAsia="zh-CN"/>
              </w:rPr>
              <w:t xml:space="preserve"> </w:t>
            </w:r>
            <w:r w:rsidRPr="00F86FD1">
              <w:rPr>
                <w:rFonts w:ascii="SimSun" w:eastAsia="SimSun" w:hAnsi="SimSun" w:cs="바탕" w:hint="eastAsia"/>
                <w:spacing w:val="16"/>
                <w:sz w:val="21"/>
                <w:szCs w:val="21"/>
                <w:lang w:eastAsia="zh-CN"/>
              </w:rPr>
              <w:t>外商投</w:t>
            </w:r>
            <w:r w:rsidRPr="00F86FD1">
              <w:rPr>
                <w:rFonts w:ascii="SimSun" w:eastAsia="SimSun" w:hAnsi="SimSun" w:cs="새굴림" w:hint="eastAsia"/>
                <w:spacing w:val="16"/>
                <w:sz w:val="21"/>
                <w:szCs w:val="21"/>
                <w:lang w:eastAsia="zh-CN"/>
              </w:rPr>
              <w:t>资企业合同约定一方当事人以需要办理权属变更登记的标的物出资或者提供合作条件</w:t>
            </w:r>
            <w:r w:rsidRPr="00F86FD1">
              <w:rPr>
                <w:rFonts w:ascii="SimSun" w:eastAsia="SimSun" w:hAnsi="SimSun" w:cs="맑은 고딕" w:hint="eastAsia"/>
                <w:spacing w:val="16"/>
                <w:sz w:val="21"/>
                <w:szCs w:val="21"/>
                <w:lang w:eastAsia="zh-CN"/>
              </w:rPr>
              <w:t>，</w:t>
            </w:r>
            <w:r w:rsidRPr="00F86FD1">
              <w:rPr>
                <w:rFonts w:ascii="SimSun" w:eastAsia="SimSun" w:hAnsi="SimSun" w:cs="새굴림" w:hint="eastAsia"/>
                <w:spacing w:val="16"/>
                <w:sz w:val="21"/>
                <w:szCs w:val="21"/>
                <w:lang w:eastAsia="zh-CN"/>
              </w:rPr>
              <w:t>标的物已交付外商投资企业实际使用</w:t>
            </w:r>
            <w:r w:rsidRPr="00F86FD1">
              <w:rPr>
                <w:rFonts w:ascii="SimSun" w:eastAsia="SimSun" w:hAnsi="SimSun" w:cs="맑은 고딕" w:hint="eastAsia"/>
                <w:spacing w:val="16"/>
                <w:sz w:val="21"/>
                <w:szCs w:val="21"/>
                <w:lang w:eastAsia="zh-CN"/>
              </w:rPr>
              <w:t>，</w:t>
            </w:r>
            <w:r w:rsidRPr="00F86FD1">
              <w:rPr>
                <w:rFonts w:ascii="SimSun" w:eastAsia="SimSun" w:hAnsi="SimSun" w:cs="바탕" w:hint="eastAsia"/>
                <w:spacing w:val="16"/>
                <w:sz w:val="21"/>
                <w:szCs w:val="21"/>
                <w:lang w:eastAsia="zh-CN"/>
              </w:rPr>
              <w:t>且</w:t>
            </w:r>
            <w:r w:rsidRPr="00F86FD1">
              <w:rPr>
                <w:rFonts w:ascii="SimSun" w:eastAsia="SimSun" w:hAnsi="SimSun" w:cs="새굴림" w:hint="eastAsia"/>
                <w:spacing w:val="16"/>
                <w:sz w:val="21"/>
                <w:szCs w:val="21"/>
                <w:lang w:eastAsia="zh-CN"/>
              </w:rPr>
              <w:t>负有办理权属变更登记义务的一方当事人在人民法院指定的合理期限内完成了登记的</w:t>
            </w:r>
            <w:r w:rsidRPr="00F86FD1">
              <w:rPr>
                <w:rFonts w:ascii="SimSun" w:eastAsia="SimSun" w:hAnsi="SimSun" w:cs="맑은 고딕" w:hint="eastAsia"/>
                <w:spacing w:val="16"/>
                <w:sz w:val="21"/>
                <w:szCs w:val="21"/>
                <w:lang w:eastAsia="zh-CN"/>
              </w:rPr>
              <w:t>，</w:t>
            </w:r>
            <w:r w:rsidRPr="00F86FD1">
              <w:rPr>
                <w:rFonts w:ascii="SimSun" w:eastAsia="SimSun" w:hAnsi="SimSun" w:cs="바탕" w:hint="eastAsia"/>
                <w:spacing w:val="16"/>
                <w:sz w:val="21"/>
                <w:szCs w:val="21"/>
                <w:lang w:eastAsia="zh-CN"/>
              </w:rPr>
              <w:t>人民法院</w:t>
            </w:r>
            <w:r w:rsidRPr="00F86FD1">
              <w:rPr>
                <w:rFonts w:ascii="SimSun" w:eastAsia="SimSun" w:hAnsi="SimSun" w:cs="새굴림" w:hint="eastAsia"/>
                <w:spacing w:val="16"/>
                <w:sz w:val="21"/>
                <w:szCs w:val="21"/>
                <w:lang w:eastAsia="zh-CN"/>
              </w:rPr>
              <w:t>应当认定该方当事人履行了出资或者提供合作条件的义务</w:t>
            </w:r>
            <w:r w:rsidRPr="00F86FD1">
              <w:rPr>
                <w:rFonts w:ascii="SimSun" w:eastAsia="SimSun" w:hAnsi="SimSun" w:cs="맑은 고딕" w:hint="eastAsia"/>
                <w:spacing w:val="16"/>
                <w:sz w:val="21"/>
                <w:szCs w:val="21"/>
                <w:lang w:eastAsia="zh-CN"/>
              </w:rPr>
              <w:t>。</w:t>
            </w:r>
            <w:r w:rsidRPr="00F86FD1">
              <w:rPr>
                <w:rFonts w:ascii="SimSun" w:eastAsia="SimSun" w:hAnsi="SimSun" w:cs="바탕" w:hint="eastAsia"/>
                <w:spacing w:val="16"/>
                <w:sz w:val="21"/>
                <w:szCs w:val="21"/>
                <w:lang w:eastAsia="zh-CN"/>
              </w:rPr>
              <w:t>外商投</w:t>
            </w:r>
            <w:r w:rsidRPr="00F86FD1">
              <w:rPr>
                <w:rFonts w:ascii="SimSun" w:eastAsia="SimSun" w:hAnsi="SimSun" w:cs="새굴림" w:hint="eastAsia"/>
                <w:spacing w:val="16"/>
                <w:sz w:val="21"/>
                <w:szCs w:val="21"/>
                <w:lang w:eastAsia="zh-CN"/>
              </w:rPr>
              <w:t>资企业或其股东以该方当事人未履行出资义务为由主张该方当事人不享有股东权益的</w:t>
            </w:r>
            <w:r w:rsidRPr="00F86FD1">
              <w:rPr>
                <w:rFonts w:ascii="SimSun" w:eastAsia="SimSun" w:hAnsi="SimSun" w:cs="맑은 고딕" w:hint="eastAsia"/>
                <w:spacing w:val="16"/>
                <w:sz w:val="21"/>
                <w:szCs w:val="21"/>
                <w:lang w:eastAsia="zh-CN"/>
              </w:rPr>
              <w:t>，</w:t>
            </w:r>
            <w:r w:rsidRPr="00F86FD1">
              <w:rPr>
                <w:rFonts w:ascii="SimSun" w:eastAsia="SimSun" w:hAnsi="SimSun" w:cs="바탕" w:hint="eastAsia"/>
                <w:spacing w:val="16"/>
                <w:sz w:val="21"/>
                <w:szCs w:val="21"/>
                <w:lang w:eastAsia="zh-CN"/>
              </w:rPr>
              <w:t>人民法院不予支持</w:t>
            </w:r>
            <w:r w:rsidRPr="00F86FD1">
              <w:rPr>
                <w:rFonts w:ascii="SimSun" w:eastAsia="SimSun" w:hAnsi="SimSun" w:cs="맑은 고딕" w:hint="eastAsia"/>
                <w:spacing w:val="16"/>
                <w:sz w:val="21"/>
                <w:szCs w:val="21"/>
                <w:lang w:eastAsia="zh-CN"/>
              </w:rPr>
              <w:t>。</w:t>
            </w:r>
          </w:p>
          <w:p w:rsidR="00944B91" w:rsidRPr="00F86FD1" w:rsidRDefault="00944B91" w:rsidP="00F86FD1">
            <w:pPr>
              <w:wordWrap/>
              <w:snapToGrid w:val="0"/>
              <w:spacing w:line="210" w:lineRule="atLeast"/>
              <w:ind w:firstLineChars="200" w:firstLine="516"/>
              <w:rPr>
                <w:rFonts w:ascii="SimSun" w:eastAsia="SimSun" w:hAnsi="SimSun"/>
                <w:spacing w:val="24"/>
                <w:sz w:val="21"/>
                <w:szCs w:val="21"/>
                <w:lang w:eastAsia="zh-CN"/>
              </w:rPr>
            </w:pPr>
            <w:r w:rsidRPr="00F86FD1">
              <w:rPr>
                <w:rFonts w:ascii="SimSun" w:eastAsia="SimSun" w:hAnsi="SimSun" w:cs="바탕" w:hint="eastAsia"/>
                <w:spacing w:val="24"/>
                <w:sz w:val="21"/>
                <w:szCs w:val="21"/>
                <w:lang w:eastAsia="zh-CN"/>
              </w:rPr>
              <w:t>外商投</w:t>
            </w:r>
            <w:r w:rsidRPr="00F86FD1">
              <w:rPr>
                <w:rFonts w:ascii="SimSun" w:eastAsia="SimSun" w:hAnsi="SimSun" w:cs="새굴림" w:hint="eastAsia"/>
                <w:spacing w:val="24"/>
                <w:sz w:val="21"/>
                <w:szCs w:val="21"/>
                <w:lang w:eastAsia="zh-CN"/>
              </w:rPr>
              <w:t>资企业或其股东举证证明该方当事人因迟延办理权属变更登记给外商投资企业造成损失并请求赔偿的</w:t>
            </w:r>
            <w:r w:rsidRPr="00F86FD1">
              <w:rPr>
                <w:rFonts w:ascii="SimSun" w:eastAsia="SimSun" w:hAnsi="SimSun" w:cs="맑은 고딕" w:hint="eastAsia"/>
                <w:spacing w:val="24"/>
                <w:sz w:val="21"/>
                <w:szCs w:val="21"/>
                <w:lang w:eastAsia="zh-CN"/>
              </w:rPr>
              <w:t>，</w:t>
            </w:r>
            <w:r w:rsidRPr="00F86FD1">
              <w:rPr>
                <w:rFonts w:ascii="SimSun" w:eastAsia="SimSun" w:hAnsi="SimSun" w:cs="바탕" w:hint="eastAsia"/>
                <w:spacing w:val="24"/>
                <w:sz w:val="21"/>
                <w:szCs w:val="21"/>
                <w:lang w:eastAsia="zh-CN"/>
              </w:rPr>
              <w:t>人民法院</w:t>
            </w:r>
            <w:r w:rsidRPr="00F86FD1">
              <w:rPr>
                <w:rFonts w:ascii="SimSun" w:eastAsia="SimSun" w:hAnsi="SimSun" w:cs="새굴림" w:hint="eastAsia"/>
                <w:spacing w:val="24"/>
                <w:sz w:val="21"/>
                <w:szCs w:val="21"/>
                <w:lang w:eastAsia="zh-CN"/>
              </w:rPr>
              <w:t>应予支持</w:t>
            </w:r>
            <w:r w:rsidRPr="00F86FD1">
              <w:rPr>
                <w:rFonts w:ascii="SimSun" w:eastAsia="SimSun" w:hAnsi="SimSun" w:cs="맑은 고딕" w:hint="eastAsia"/>
                <w:spacing w:val="24"/>
                <w:sz w:val="21"/>
                <w:szCs w:val="21"/>
                <w:lang w:eastAsia="zh-CN"/>
              </w:rPr>
              <w:t>。</w:t>
            </w:r>
          </w:p>
          <w:p w:rsidR="00944B91" w:rsidRPr="00F86FD1" w:rsidRDefault="00944B91" w:rsidP="00F86FD1">
            <w:pPr>
              <w:wordWrap/>
              <w:snapToGrid w:val="0"/>
              <w:spacing w:line="210" w:lineRule="atLeast"/>
              <w:ind w:firstLineChars="200" w:firstLine="462"/>
              <w:rPr>
                <w:rFonts w:ascii="SimSun" w:eastAsia="SimSun" w:hAnsi="SimSun"/>
                <w:spacing w:val="10"/>
                <w:sz w:val="21"/>
                <w:szCs w:val="21"/>
                <w:lang w:eastAsia="zh-CN"/>
              </w:rPr>
            </w:pPr>
            <w:r w:rsidRPr="00F86FD1">
              <w:rPr>
                <w:rFonts w:ascii="SimSun" w:eastAsia="SimSun" w:hAnsi="SimSun" w:cs="바탕" w:hint="eastAsia"/>
                <w:b/>
                <w:spacing w:val="10"/>
                <w:sz w:val="21"/>
                <w:szCs w:val="21"/>
                <w:lang w:eastAsia="zh-CN"/>
              </w:rPr>
              <w:t>第五</w:t>
            </w:r>
            <w:r w:rsidRPr="00F86FD1">
              <w:rPr>
                <w:rFonts w:ascii="SimSun" w:eastAsia="SimSun" w:hAnsi="SimSun" w:cs="새굴림" w:hint="eastAsia"/>
                <w:b/>
                <w:spacing w:val="10"/>
                <w:sz w:val="21"/>
                <w:szCs w:val="21"/>
                <w:lang w:eastAsia="zh-CN"/>
              </w:rPr>
              <w:t>条</w:t>
            </w:r>
            <w:r w:rsidRPr="00F86FD1">
              <w:rPr>
                <w:rFonts w:ascii="SimSun" w:eastAsia="SimSun" w:hAnsi="SimSun" w:hint="eastAsia"/>
                <w:spacing w:val="10"/>
                <w:sz w:val="21"/>
                <w:szCs w:val="21"/>
                <w:lang w:eastAsia="zh-CN"/>
              </w:rPr>
              <w:t xml:space="preserve"> </w:t>
            </w:r>
            <w:r w:rsidRPr="00F86FD1">
              <w:rPr>
                <w:rFonts w:ascii="SimSun" w:eastAsia="SimSun" w:hAnsi="SimSun" w:cs="바탕" w:hint="eastAsia"/>
                <w:spacing w:val="10"/>
                <w:sz w:val="21"/>
                <w:szCs w:val="21"/>
                <w:lang w:eastAsia="zh-CN"/>
              </w:rPr>
              <w:t>外商投</w:t>
            </w:r>
            <w:r w:rsidRPr="00F86FD1">
              <w:rPr>
                <w:rFonts w:ascii="SimSun" w:eastAsia="SimSun" w:hAnsi="SimSun" w:cs="새굴림" w:hint="eastAsia"/>
                <w:spacing w:val="10"/>
                <w:sz w:val="21"/>
                <w:szCs w:val="21"/>
                <w:lang w:eastAsia="zh-CN"/>
              </w:rPr>
              <w:t>资企业股权转让</w:t>
            </w:r>
            <w:r w:rsidRPr="00F86FD1">
              <w:rPr>
                <w:rFonts w:ascii="SimSun" w:eastAsia="SimSun" w:hAnsi="SimSun" w:cs="바탕" w:hint="eastAsia"/>
                <w:spacing w:val="10"/>
                <w:sz w:val="21"/>
                <w:szCs w:val="21"/>
                <w:lang w:eastAsia="zh-CN"/>
              </w:rPr>
              <w:t>合同成立后</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转让方和外商投资企业不履行报批义务</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经受让方催告后在合理的期限内仍未履行</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受</w:t>
            </w:r>
            <w:r w:rsidRPr="00F86FD1">
              <w:rPr>
                <w:rFonts w:ascii="SimSun" w:eastAsia="SimSun" w:hAnsi="SimSun" w:cs="새굴림" w:hint="eastAsia"/>
                <w:spacing w:val="10"/>
                <w:sz w:val="21"/>
                <w:szCs w:val="21"/>
                <w:lang w:eastAsia="zh-CN"/>
              </w:rPr>
              <w:t>让方请求解除合同并由转让方返还其已支付的转让款</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赔偿因未履行报批义务而造成的实际损失的</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人民法院</w:t>
            </w:r>
            <w:r w:rsidRPr="00F86FD1">
              <w:rPr>
                <w:rFonts w:ascii="SimSun" w:eastAsia="SimSun" w:hAnsi="SimSun" w:cs="새굴림" w:hint="eastAsia"/>
                <w:spacing w:val="10"/>
                <w:sz w:val="21"/>
                <w:szCs w:val="21"/>
                <w:lang w:eastAsia="zh-CN"/>
              </w:rPr>
              <w:t>应予支持</w:t>
            </w:r>
            <w:r w:rsidRPr="00F86FD1">
              <w:rPr>
                <w:rFonts w:ascii="SimSun" w:eastAsia="SimSun" w:hAnsi="SimSun" w:cs="맑은 고딕" w:hint="eastAsia"/>
                <w:spacing w:val="10"/>
                <w:sz w:val="21"/>
                <w:szCs w:val="21"/>
                <w:lang w:eastAsia="zh-CN"/>
              </w:rPr>
              <w:t>。</w:t>
            </w:r>
          </w:p>
          <w:p w:rsidR="00944B91" w:rsidRPr="00F86FD1" w:rsidRDefault="00944B91" w:rsidP="00F86FD1">
            <w:pPr>
              <w:wordWrap/>
              <w:snapToGrid w:val="0"/>
              <w:spacing w:line="210" w:lineRule="atLeast"/>
              <w:ind w:firstLineChars="200" w:firstLine="470"/>
              <w:rPr>
                <w:rFonts w:ascii="SimSun" w:eastAsia="SimSun" w:hAnsi="SimSun"/>
                <w:spacing w:val="12"/>
                <w:sz w:val="21"/>
                <w:szCs w:val="21"/>
                <w:lang w:eastAsia="zh-CN"/>
              </w:rPr>
            </w:pPr>
            <w:r w:rsidRPr="00F86FD1">
              <w:rPr>
                <w:rFonts w:ascii="SimSun" w:eastAsia="SimSun" w:hAnsi="SimSun" w:cs="바탕" w:hint="eastAsia"/>
                <w:b/>
                <w:spacing w:val="12"/>
                <w:sz w:val="21"/>
                <w:szCs w:val="21"/>
                <w:lang w:eastAsia="zh-CN"/>
              </w:rPr>
              <w:t>第六</w:t>
            </w:r>
            <w:r w:rsidRPr="00F86FD1">
              <w:rPr>
                <w:rFonts w:ascii="SimSun" w:eastAsia="SimSun" w:hAnsi="SimSun" w:cs="새굴림" w:hint="eastAsia"/>
                <w:b/>
                <w:spacing w:val="12"/>
                <w:sz w:val="21"/>
                <w:szCs w:val="21"/>
                <w:lang w:eastAsia="zh-CN"/>
              </w:rPr>
              <w:t>条</w:t>
            </w:r>
            <w:r w:rsidRPr="00F86FD1">
              <w:rPr>
                <w:rFonts w:ascii="SimSun" w:eastAsia="SimSun" w:hAnsi="SimSun" w:hint="eastAsia"/>
                <w:spacing w:val="12"/>
                <w:sz w:val="21"/>
                <w:szCs w:val="21"/>
                <w:lang w:eastAsia="zh-CN"/>
              </w:rPr>
              <w:t xml:space="preserve"> </w:t>
            </w:r>
            <w:r w:rsidRPr="00F86FD1">
              <w:rPr>
                <w:rFonts w:ascii="SimSun" w:eastAsia="SimSun" w:hAnsi="SimSun" w:cs="바탕" w:hint="eastAsia"/>
                <w:spacing w:val="12"/>
                <w:sz w:val="21"/>
                <w:szCs w:val="21"/>
                <w:lang w:eastAsia="zh-CN"/>
              </w:rPr>
              <w:t>外商投</w:t>
            </w:r>
            <w:r w:rsidRPr="00F86FD1">
              <w:rPr>
                <w:rFonts w:ascii="SimSun" w:eastAsia="SimSun" w:hAnsi="SimSun" w:cs="새굴림" w:hint="eastAsia"/>
                <w:spacing w:val="12"/>
                <w:sz w:val="21"/>
                <w:szCs w:val="21"/>
                <w:lang w:eastAsia="zh-CN"/>
              </w:rPr>
              <w:t>资企业股权转让合同成立后</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转让方和外商投资企业不履行报批义务</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受</w:t>
            </w:r>
            <w:r w:rsidRPr="00F86FD1">
              <w:rPr>
                <w:rFonts w:ascii="SimSun" w:eastAsia="SimSun" w:hAnsi="SimSun" w:cs="새굴림" w:hint="eastAsia"/>
                <w:spacing w:val="12"/>
                <w:sz w:val="21"/>
                <w:szCs w:val="21"/>
                <w:lang w:eastAsia="zh-CN"/>
              </w:rPr>
              <w:t>让方以转让方为被告</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以外商投</w:t>
            </w:r>
            <w:r w:rsidRPr="00F86FD1">
              <w:rPr>
                <w:rFonts w:ascii="SimSun" w:eastAsia="SimSun" w:hAnsi="SimSun" w:cs="새굴림" w:hint="eastAsia"/>
                <w:spacing w:val="12"/>
                <w:sz w:val="21"/>
                <w:szCs w:val="21"/>
                <w:lang w:eastAsia="zh-CN"/>
              </w:rPr>
              <w:t>资企业为第三人提起诉讼</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请求转让方与外商投资企业在一定期限内共同履行报批义务的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应予支持</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受</w:t>
            </w:r>
            <w:r w:rsidRPr="00F86FD1">
              <w:rPr>
                <w:rFonts w:ascii="SimSun" w:eastAsia="SimSun" w:hAnsi="SimSun" w:cs="새굴림" w:hint="eastAsia"/>
                <w:spacing w:val="12"/>
                <w:sz w:val="21"/>
                <w:szCs w:val="21"/>
                <w:lang w:eastAsia="zh-CN"/>
              </w:rPr>
              <w:t>让方同时请求在转让方和外商投资企业于生效判决确定的期限内不履行报批义务时自行报批的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应予支持</w:t>
            </w:r>
            <w:r w:rsidRPr="00F86FD1">
              <w:rPr>
                <w:rFonts w:ascii="SimSun" w:eastAsia="SimSun" w:hAnsi="SimSun" w:cs="맑은 고딕" w:hint="eastAsia"/>
                <w:spacing w:val="12"/>
                <w:sz w:val="21"/>
                <w:szCs w:val="21"/>
                <w:lang w:eastAsia="zh-CN"/>
              </w:rPr>
              <w:t>。</w:t>
            </w:r>
          </w:p>
          <w:p w:rsidR="00944B91" w:rsidRPr="00F86FD1" w:rsidRDefault="00944B91" w:rsidP="00F86FD1">
            <w:pPr>
              <w:wordWrap/>
              <w:snapToGrid w:val="0"/>
              <w:spacing w:line="210" w:lineRule="atLeast"/>
              <w:ind w:firstLineChars="200" w:firstLine="460"/>
              <w:rPr>
                <w:rFonts w:ascii="SimSun" w:eastAsia="SimSun" w:hAnsi="SimSun"/>
                <w:spacing w:val="10"/>
                <w:sz w:val="21"/>
                <w:szCs w:val="21"/>
                <w:lang w:eastAsia="zh-CN"/>
              </w:rPr>
            </w:pPr>
            <w:r w:rsidRPr="00F86FD1">
              <w:rPr>
                <w:rFonts w:ascii="SimSun" w:eastAsia="SimSun" w:hAnsi="SimSun" w:cs="새굴림" w:hint="eastAsia"/>
                <w:spacing w:val="10"/>
                <w:sz w:val="21"/>
                <w:szCs w:val="21"/>
                <w:lang w:eastAsia="zh-CN"/>
              </w:rPr>
              <w:t>转让方</w:t>
            </w:r>
            <w:r w:rsidRPr="00F86FD1">
              <w:rPr>
                <w:rFonts w:ascii="SimSun" w:eastAsia="SimSun" w:hAnsi="SimSun" w:cs="바탕" w:hint="eastAsia"/>
                <w:spacing w:val="10"/>
                <w:sz w:val="21"/>
                <w:szCs w:val="21"/>
                <w:lang w:eastAsia="zh-CN"/>
              </w:rPr>
              <w:t>和外商投</w:t>
            </w:r>
            <w:r w:rsidRPr="00F86FD1">
              <w:rPr>
                <w:rFonts w:ascii="SimSun" w:eastAsia="SimSun" w:hAnsi="SimSun" w:cs="새굴림" w:hint="eastAsia"/>
                <w:spacing w:val="10"/>
                <w:sz w:val="21"/>
                <w:szCs w:val="21"/>
                <w:lang w:eastAsia="zh-CN"/>
              </w:rPr>
              <w:t>资企业拒不根据人民法院生效判决确定的期限履行报批义务</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受</w:t>
            </w:r>
            <w:r w:rsidRPr="00F86FD1">
              <w:rPr>
                <w:rFonts w:ascii="SimSun" w:eastAsia="SimSun" w:hAnsi="SimSun" w:cs="새굴림" w:hint="eastAsia"/>
                <w:spacing w:val="10"/>
                <w:sz w:val="21"/>
                <w:szCs w:val="21"/>
                <w:lang w:eastAsia="zh-CN"/>
              </w:rPr>
              <w:t>让方另行起诉</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请求解除合同并赔偿损失的</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人民法院</w:t>
            </w:r>
            <w:r w:rsidRPr="00F86FD1">
              <w:rPr>
                <w:rFonts w:ascii="SimSun" w:eastAsia="SimSun" w:hAnsi="SimSun" w:cs="새굴림" w:hint="eastAsia"/>
                <w:spacing w:val="10"/>
                <w:sz w:val="21"/>
                <w:szCs w:val="21"/>
                <w:lang w:eastAsia="zh-CN"/>
              </w:rPr>
              <w:t>应予支</w:t>
            </w:r>
            <w:r w:rsidRPr="00F86FD1">
              <w:rPr>
                <w:rFonts w:ascii="SimSun" w:eastAsia="SimSun" w:hAnsi="SimSun" w:cs="새굴림" w:hint="eastAsia"/>
                <w:spacing w:val="10"/>
                <w:sz w:val="21"/>
                <w:szCs w:val="21"/>
                <w:lang w:eastAsia="zh-CN"/>
              </w:rPr>
              <w:lastRenderedPageBreak/>
              <w:t>持</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赔偿损失的范围可以包括股权的差价损失</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股</w:t>
            </w:r>
            <w:r w:rsidRPr="00F86FD1">
              <w:rPr>
                <w:rFonts w:ascii="SimSun" w:eastAsia="SimSun" w:hAnsi="SimSun" w:cs="새굴림" w:hint="eastAsia"/>
                <w:spacing w:val="10"/>
                <w:sz w:val="21"/>
                <w:szCs w:val="21"/>
                <w:lang w:eastAsia="zh-CN"/>
              </w:rPr>
              <w:t>权收益及其他合理损失</w:t>
            </w:r>
            <w:r w:rsidRPr="00F86FD1">
              <w:rPr>
                <w:rFonts w:ascii="SimSun" w:eastAsia="SimSun" w:hAnsi="SimSun" w:cs="맑은 고딕" w:hint="eastAsia"/>
                <w:spacing w:val="10"/>
                <w:sz w:val="21"/>
                <w:szCs w:val="21"/>
                <w:lang w:eastAsia="zh-CN"/>
              </w:rPr>
              <w:t>。</w:t>
            </w:r>
          </w:p>
          <w:p w:rsidR="00944B91" w:rsidRPr="00F86FD1" w:rsidRDefault="00944B91" w:rsidP="00F86FD1">
            <w:pPr>
              <w:wordWrap/>
              <w:snapToGrid w:val="0"/>
              <w:spacing w:line="210" w:lineRule="atLeast"/>
              <w:ind w:firstLineChars="200" w:firstLine="470"/>
              <w:rPr>
                <w:rFonts w:ascii="SimSun" w:eastAsia="SimSun" w:hAnsi="SimSun"/>
                <w:spacing w:val="12"/>
                <w:sz w:val="21"/>
                <w:szCs w:val="21"/>
                <w:lang w:eastAsia="zh-CN"/>
              </w:rPr>
            </w:pPr>
            <w:r w:rsidRPr="00F86FD1">
              <w:rPr>
                <w:rFonts w:ascii="SimSun" w:eastAsia="SimSun" w:hAnsi="SimSun" w:cs="바탕" w:hint="eastAsia"/>
                <w:b/>
                <w:spacing w:val="12"/>
                <w:sz w:val="21"/>
                <w:szCs w:val="21"/>
                <w:lang w:eastAsia="zh-CN"/>
              </w:rPr>
              <w:t>第七</w:t>
            </w:r>
            <w:r w:rsidRPr="00F86FD1">
              <w:rPr>
                <w:rFonts w:ascii="SimSun" w:eastAsia="SimSun" w:hAnsi="SimSun" w:cs="새굴림" w:hint="eastAsia"/>
                <w:b/>
                <w:spacing w:val="12"/>
                <w:sz w:val="21"/>
                <w:szCs w:val="21"/>
                <w:lang w:eastAsia="zh-CN"/>
              </w:rPr>
              <w:t>条</w:t>
            </w:r>
            <w:r w:rsidRPr="00F86FD1">
              <w:rPr>
                <w:rFonts w:ascii="SimSun" w:eastAsia="SimSun" w:hAnsi="SimSun" w:hint="eastAsia"/>
                <w:spacing w:val="12"/>
                <w:sz w:val="21"/>
                <w:szCs w:val="21"/>
                <w:lang w:eastAsia="zh-CN"/>
              </w:rPr>
              <w:t xml:space="preserve"> </w:t>
            </w:r>
            <w:r w:rsidRPr="00F86FD1">
              <w:rPr>
                <w:rFonts w:ascii="SimSun" w:eastAsia="SimSun" w:hAnsi="SimSun" w:cs="새굴림" w:hint="eastAsia"/>
                <w:spacing w:val="12"/>
                <w:sz w:val="21"/>
                <w:szCs w:val="21"/>
                <w:lang w:eastAsia="zh-CN"/>
              </w:rPr>
              <w:t>转让方</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外商投</w:t>
            </w:r>
            <w:r w:rsidRPr="00F86FD1">
              <w:rPr>
                <w:rFonts w:ascii="SimSun" w:eastAsia="SimSun" w:hAnsi="SimSun" w:cs="새굴림" w:hint="eastAsia"/>
                <w:spacing w:val="12"/>
                <w:sz w:val="21"/>
                <w:szCs w:val="21"/>
                <w:lang w:eastAsia="zh-CN"/>
              </w:rPr>
              <w:t>资企业或者受让方根据本规定第六条第一款的规定就外商投资企业股权转让合同报批</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未</w:t>
            </w:r>
            <w:r w:rsidRPr="00F86FD1">
              <w:rPr>
                <w:rFonts w:ascii="SimSun" w:eastAsia="SimSun" w:hAnsi="SimSun" w:cs="새굴림" w:hint="eastAsia"/>
                <w:spacing w:val="12"/>
                <w:sz w:val="21"/>
                <w:szCs w:val="21"/>
                <w:lang w:eastAsia="zh-CN"/>
              </w:rPr>
              <w:t>获外商投资企业审批机关批准</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受</w:t>
            </w:r>
            <w:r w:rsidRPr="00F86FD1">
              <w:rPr>
                <w:rFonts w:ascii="SimSun" w:eastAsia="SimSun" w:hAnsi="SimSun" w:cs="새굴림" w:hint="eastAsia"/>
                <w:spacing w:val="12"/>
                <w:sz w:val="21"/>
                <w:szCs w:val="21"/>
                <w:lang w:eastAsia="zh-CN"/>
              </w:rPr>
              <w:t>让方另行起诉</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请求转让方返还其已支付的转让款的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应予支持</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受</w:t>
            </w:r>
            <w:r w:rsidRPr="00F86FD1">
              <w:rPr>
                <w:rFonts w:ascii="SimSun" w:eastAsia="SimSun" w:hAnsi="SimSun" w:cs="새굴림" w:hint="eastAsia"/>
                <w:spacing w:val="12"/>
                <w:sz w:val="21"/>
                <w:szCs w:val="21"/>
                <w:lang w:eastAsia="zh-CN"/>
              </w:rPr>
              <w:t>让方请求转让方赔偿因此造成的损失的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应根据转让方是否存在过错以及过错大小认定其是否承担赔偿责任及具体赔偿数额</w:t>
            </w:r>
            <w:r w:rsidRPr="00F86FD1">
              <w:rPr>
                <w:rFonts w:ascii="SimSun" w:eastAsia="SimSun" w:hAnsi="SimSun" w:cs="맑은 고딕" w:hint="eastAsia"/>
                <w:spacing w:val="12"/>
                <w:sz w:val="21"/>
                <w:szCs w:val="21"/>
                <w:lang w:eastAsia="zh-CN"/>
              </w:rPr>
              <w:t>。</w:t>
            </w:r>
          </w:p>
          <w:p w:rsidR="00944B91" w:rsidRPr="00F86FD1" w:rsidRDefault="00944B91" w:rsidP="00F86FD1">
            <w:pPr>
              <w:wordWrap/>
              <w:snapToGrid w:val="0"/>
              <w:spacing w:line="210" w:lineRule="atLeast"/>
              <w:ind w:firstLineChars="200" w:firstLine="470"/>
              <w:rPr>
                <w:rFonts w:ascii="SimSun" w:eastAsia="SimSun" w:hAnsi="SimSun"/>
                <w:spacing w:val="12"/>
                <w:sz w:val="21"/>
                <w:szCs w:val="21"/>
                <w:lang w:eastAsia="zh-CN"/>
              </w:rPr>
            </w:pPr>
            <w:r w:rsidRPr="00F86FD1">
              <w:rPr>
                <w:rFonts w:ascii="SimSun" w:eastAsia="SimSun" w:hAnsi="SimSun" w:cs="바탕" w:hint="eastAsia"/>
                <w:b/>
                <w:spacing w:val="12"/>
                <w:sz w:val="21"/>
                <w:szCs w:val="21"/>
                <w:lang w:eastAsia="zh-CN"/>
              </w:rPr>
              <w:t>第八</w:t>
            </w:r>
            <w:r w:rsidRPr="00F86FD1">
              <w:rPr>
                <w:rFonts w:ascii="SimSun" w:eastAsia="SimSun" w:hAnsi="SimSun" w:cs="새굴림" w:hint="eastAsia"/>
                <w:b/>
                <w:spacing w:val="12"/>
                <w:sz w:val="21"/>
                <w:szCs w:val="21"/>
                <w:lang w:eastAsia="zh-CN"/>
              </w:rPr>
              <w:t>条</w:t>
            </w:r>
            <w:r w:rsidRPr="00F86FD1">
              <w:rPr>
                <w:rFonts w:ascii="SimSun" w:eastAsia="SimSun" w:hAnsi="SimSun" w:hint="eastAsia"/>
                <w:spacing w:val="12"/>
                <w:sz w:val="21"/>
                <w:szCs w:val="21"/>
                <w:lang w:eastAsia="zh-CN"/>
              </w:rPr>
              <w:t xml:space="preserve"> </w:t>
            </w:r>
            <w:r w:rsidRPr="00F86FD1">
              <w:rPr>
                <w:rFonts w:ascii="SimSun" w:eastAsia="SimSun" w:hAnsi="SimSun" w:cs="바탕" w:hint="eastAsia"/>
                <w:spacing w:val="12"/>
                <w:sz w:val="21"/>
                <w:szCs w:val="21"/>
                <w:lang w:eastAsia="zh-CN"/>
              </w:rPr>
              <w:t>外商投</w:t>
            </w:r>
            <w:r w:rsidRPr="00F86FD1">
              <w:rPr>
                <w:rFonts w:ascii="SimSun" w:eastAsia="SimSun" w:hAnsi="SimSun" w:cs="새굴림" w:hint="eastAsia"/>
                <w:spacing w:val="12"/>
                <w:sz w:val="21"/>
                <w:szCs w:val="21"/>
                <w:lang w:eastAsia="zh-CN"/>
              </w:rPr>
              <w:t>资企业股权转让合同约定受让方支付转让款后转让方才办理报批手续</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受</w:t>
            </w:r>
            <w:r w:rsidRPr="00F86FD1">
              <w:rPr>
                <w:rFonts w:ascii="SimSun" w:eastAsia="SimSun" w:hAnsi="SimSun" w:cs="새굴림" w:hint="eastAsia"/>
                <w:spacing w:val="12"/>
                <w:sz w:val="21"/>
                <w:szCs w:val="21"/>
                <w:lang w:eastAsia="zh-CN"/>
              </w:rPr>
              <w:t>让方未支付股权转让款</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经转让方催告后在合理的期限内仍未履行</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转让方请求解除合同并赔偿因迟延履行而造成的实际损失的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应予支持</w:t>
            </w:r>
            <w:r w:rsidRPr="00F86FD1">
              <w:rPr>
                <w:rFonts w:ascii="SimSun" w:eastAsia="SimSun" w:hAnsi="SimSun" w:cs="맑은 고딕" w:hint="eastAsia"/>
                <w:spacing w:val="12"/>
                <w:sz w:val="21"/>
                <w:szCs w:val="21"/>
                <w:lang w:eastAsia="zh-CN"/>
              </w:rPr>
              <w:t>。</w:t>
            </w:r>
          </w:p>
          <w:p w:rsidR="00944B91" w:rsidRPr="00F86FD1" w:rsidRDefault="00944B91" w:rsidP="00F86FD1">
            <w:pPr>
              <w:wordWrap/>
              <w:snapToGrid w:val="0"/>
              <w:spacing w:line="210" w:lineRule="atLeast"/>
              <w:ind w:firstLineChars="200" w:firstLine="462"/>
              <w:rPr>
                <w:rFonts w:ascii="SimSun" w:eastAsia="SimSun" w:hAnsi="SimSun"/>
                <w:spacing w:val="10"/>
                <w:sz w:val="21"/>
                <w:szCs w:val="21"/>
                <w:lang w:eastAsia="zh-CN"/>
              </w:rPr>
            </w:pPr>
            <w:r w:rsidRPr="00F86FD1">
              <w:rPr>
                <w:rFonts w:ascii="SimSun" w:eastAsia="SimSun" w:hAnsi="SimSun" w:cs="바탕" w:hint="eastAsia"/>
                <w:b/>
                <w:spacing w:val="10"/>
                <w:sz w:val="21"/>
                <w:szCs w:val="21"/>
                <w:lang w:eastAsia="zh-CN"/>
              </w:rPr>
              <w:t>第九</w:t>
            </w:r>
            <w:r w:rsidRPr="00F86FD1">
              <w:rPr>
                <w:rFonts w:ascii="SimSun" w:eastAsia="SimSun" w:hAnsi="SimSun" w:cs="새굴림" w:hint="eastAsia"/>
                <w:b/>
                <w:spacing w:val="10"/>
                <w:sz w:val="21"/>
                <w:szCs w:val="21"/>
                <w:lang w:eastAsia="zh-CN"/>
              </w:rPr>
              <w:t>条</w:t>
            </w:r>
            <w:r w:rsidRPr="00F86FD1">
              <w:rPr>
                <w:rFonts w:ascii="SimSun" w:eastAsia="SimSun" w:hAnsi="SimSun" w:hint="eastAsia"/>
                <w:spacing w:val="10"/>
                <w:sz w:val="21"/>
                <w:szCs w:val="21"/>
                <w:lang w:eastAsia="zh-CN"/>
              </w:rPr>
              <w:t xml:space="preserve"> </w:t>
            </w:r>
            <w:r w:rsidRPr="00F86FD1">
              <w:rPr>
                <w:rFonts w:ascii="SimSun" w:eastAsia="SimSun" w:hAnsi="SimSun" w:cs="바탕" w:hint="eastAsia"/>
                <w:spacing w:val="10"/>
                <w:sz w:val="21"/>
                <w:szCs w:val="21"/>
                <w:lang w:eastAsia="zh-CN"/>
              </w:rPr>
              <w:t>外商投</w:t>
            </w:r>
            <w:r w:rsidRPr="00F86FD1">
              <w:rPr>
                <w:rFonts w:ascii="SimSun" w:eastAsia="SimSun" w:hAnsi="SimSun" w:cs="새굴림" w:hint="eastAsia"/>
                <w:spacing w:val="10"/>
                <w:sz w:val="21"/>
                <w:szCs w:val="21"/>
                <w:lang w:eastAsia="zh-CN"/>
              </w:rPr>
              <w:t>资企业股权转让合同成立后</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受</w:t>
            </w:r>
            <w:r w:rsidRPr="00F86FD1">
              <w:rPr>
                <w:rFonts w:ascii="SimSun" w:eastAsia="SimSun" w:hAnsi="SimSun" w:cs="새굴림" w:hint="eastAsia"/>
                <w:spacing w:val="10"/>
                <w:sz w:val="21"/>
                <w:szCs w:val="21"/>
                <w:lang w:eastAsia="zh-CN"/>
              </w:rPr>
              <w:t>让方未支付股权转让款</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转让方和外商投资企业亦未履行报批义务</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转让方请求受让方支付股权转让款的</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人民法院</w:t>
            </w:r>
            <w:r w:rsidRPr="00F86FD1">
              <w:rPr>
                <w:rFonts w:ascii="SimSun" w:eastAsia="SimSun" w:hAnsi="SimSun" w:cs="새굴림" w:hint="eastAsia"/>
                <w:spacing w:val="10"/>
                <w:sz w:val="21"/>
                <w:szCs w:val="21"/>
                <w:lang w:eastAsia="zh-CN"/>
              </w:rPr>
              <w:t>应当中止审理</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指令</w:t>
            </w:r>
            <w:r w:rsidRPr="00F86FD1">
              <w:rPr>
                <w:rFonts w:ascii="SimSun" w:eastAsia="SimSun" w:hAnsi="SimSun" w:cs="새굴림" w:hint="eastAsia"/>
                <w:spacing w:val="10"/>
                <w:sz w:val="21"/>
                <w:szCs w:val="21"/>
                <w:lang w:eastAsia="zh-CN"/>
              </w:rPr>
              <w:t>转让方在一定期限内办理报批手续</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该股权转让合同获得外商投资企业审批机关批准的</w:t>
            </w:r>
            <w:r w:rsidRPr="00F86FD1">
              <w:rPr>
                <w:rFonts w:ascii="SimSun" w:eastAsia="SimSun" w:hAnsi="SimSun" w:cs="맑은 고딕" w:hint="eastAsia"/>
                <w:spacing w:val="10"/>
                <w:sz w:val="21"/>
                <w:szCs w:val="21"/>
                <w:lang w:eastAsia="zh-CN"/>
              </w:rPr>
              <w:t>，</w:t>
            </w:r>
            <w:r w:rsidRPr="00F86FD1">
              <w:rPr>
                <w:rFonts w:ascii="SimSun" w:eastAsia="SimSun" w:hAnsi="SimSun" w:cs="새굴림" w:hint="eastAsia"/>
                <w:spacing w:val="10"/>
                <w:sz w:val="21"/>
                <w:szCs w:val="21"/>
                <w:lang w:eastAsia="zh-CN"/>
              </w:rPr>
              <w:t>对转让方关于支付转让款的诉讼请求</w:t>
            </w:r>
            <w:r w:rsidRPr="00F86FD1">
              <w:rPr>
                <w:rFonts w:ascii="SimSun" w:eastAsia="SimSun" w:hAnsi="SimSun" w:cs="맑은 고딕" w:hint="eastAsia"/>
                <w:spacing w:val="10"/>
                <w:sz w:val="21"/>
                <w:szCs w:val="21"/>
                <w:lang w:eastAsia="zh-CN"/>
              </w:rPr>
              <w:t>，</w:t>
            </w:r>
            <w:r w:rsidRPr="00F86FD1">
              <w:rPr>
                <w:rFonts w:ascii="SimSun" w:eastAsia="SimSun" w:hAnsi="SimSun" w:cs="바탕" w:hint="eastAsia"/>
                <w:spacing w:val="10"/>
                <w:sz w:val="21"/>
                <w:szCs w:val="21"/>
                <w:lang w:eastAsia="zh-CN"/>
              </w:rPr>
              <w:t>人民法院</w:t>
            </w:r>
            <w:r w:rsidRPr="00F86FD1">
              <w:rPr>
                <w:rFonts w:ascii="SimSun" w:eastAsia="SimSun" w:hAnsi="SimSun" w:cs="새굴림" w:hint="eastAsia"/>
                <w:spacing w:val="10"/>
                <w:sz w:val="21"/>
                <w:szCs w:val="21"/>
                <w:lang w:eastAsia="zh-CN"/>
              </w:rPr>
              <w:t>应予支持</w:t>
            </w:r>
            <w:r w:rsidRPr="00F86FD1">
              <w:rPr>
                <w:rFonts w:ascii="SimSun" w:eastAsia="SimSun" w:hAnsi="SimSun" w:cs="맑은 고딕" w:hint="eastAsia"/>
                <w:spacing w:val="10"/>
                <w:sz w:val="21"/>
                <w:szCs w:val="21"/>
                <w:lang w:eastAsia="zh-CN"/>
              </w:rPr>
              <w:t>。</w:t>
            </w:r>
          </w:p>
          <w:p w:rsidR="00944B91" w:rsidRPr="00F86FD1" w:rsidRDefault="00944B91" w:rsidP="00F86FD1">
            <w:pPr>
              <w:wordWrap/>
              <w:snapToGrid w:val="0"/>
              <w:spacing w:line="210" w:lineRule="atLeast"/>
              <w:ind w:firstLineChars="200" w:firstLine="454"/>
              <w:rPr>
                <w:rFonts w:ascii="SimSun" w:eastAsia="SimSun" w:hAnsi="SimSun"/>
                <w:spacing w:val="8"/>
                <w:sz w:val="21"/>
                <w:szCs w:val="21"/>
                <w:lang w:eastAsia="zh-CN"/>
              </w:rPr>
            </w:pPr>
            <w:r w:rsidRPr="00F86FD1">
              <w:rPr>
                <w:rFonts w:ascii="SimSun" w:eastAsia="SimSun" w:hAnsi="SimSun" w:cs="바탕" w:hint="eastAsia"/>
                <w:b/>
                <w:spacing w:val="8"/>
                <w:sz w:val="21"/>
                <w:szCs w:val="21"/>
                <w:lang w:eastAsia="zh-CN"/>
              </w:rPr>
              <w:t>第十</w:t>
            </w:r>
            <w:r w:rsidRPr="00F86FD1">
              <w:rPr>
                <w:rFonts w:ascii="SimSun" w:eastAsia="SimSun" w:hAnsi="SimSun" w:cs="새굴림" w:hint="eastAsia"/>
                <w:b/>
                <w:spacing w:val="8"/>
                <w:sz w:val="21"/>
                <w:szCs w:val="21"/>
                <w:lang w:eastAsia="zh-CN"/>
              </w:rPr>
              <w:t>条</w:t>
            </w:r>
            <w:r w:rsidRPr="00F86FD1">
              <w:rPr>
                <w:rFonts w:ascii="SimSun" w:eastAsia="SimSun" w:hAnsi="SimSun" w:hint="eastAsia"/>
                <w:spacing w:val="8"/>
                <w:sz w:val="21"/>
                <w:szCs w:val="21"/>
                <w:lang w:eastAsia="zh-CN"/>
              </w:rPr>
              <w:t xml:space="preserve"> </w:t>
            </w:r>
            <w:r w:rsidRPr="00F86FD1">
              <w:rPr>
                <w:rFonts w:ascii="SimSun" w:eastAsia="SimSun" w:hAnsi="SimSun" w:cs="바탕" w:hint="eastAsia"/>
                <w:spacing w:val="8"/>
                <w:sz w:val="21"/>
                <w:szCs w:val="21"/>
                <w:lang w:eastAsia="zh-CN"/>
              </w:rPr>
              <w:t>外商投</w:t>
            </w:r>
            <w:r w:rsidRPr="00F86FD1">
              <w:rPr>
                <w:rFonts w:ascii="SimSun" w:eastAsia="SimSun" w:hAnsi="SimSun" w:cs="새굴림" w:hint="eastAsia"/>
                <w:spacing w:val="8"/>
                <w:sz w:val="21"/>
                <w:szCs w:val="21"/>
                <w:lang w:eastAsia="zh-CN"/>
              </w:rPr>
              <w:t>资企业股权转让合同成立后</w:t>
            </w:r>
            <w:r w:rsidRPr="00F86FD1">
              <w:rPr>
                <w:rFonts w:ascii="SimSun" w:eastAsia="SimSun" w:hAnsi="SimSun" w:cs="맑은 고딕" w:hint="eastAsia"/>
                <w:spacing w:val="8"/>
                <w:sz w:val="21"/>
                <w:szCs w:val="21"/>
                <w:lang w:eastAsia="zh-CN"/>
              </w:rPr>
              <w:t>，</w:t>
            </w:r>
            <w:r w:rsidRPr="00F86FD1">
              <w:rPr>
                <w:rFonts w:ascii="SimSun" w:eastAsia="SimSun" w:hAnsi="SimSun" w:cs="바탕" w:hint="eastAsia"/>
                <w:spacing w:val="8"/>
                <w:sz w:val="21"/>
                <w:szCs w:val="21"/>
                <w:lang w:eastAsia="zh-CN"/>
              </w:rPr>
              <w:t>受</w:t>
            </w:r>
            <w:r w:rsidRPr="00F86FD1">
              <w:rPr>
                <w:rFonts w:ascii="SimSun" w:eastAsia="SimSun" w:hAnsi="SimSun" w:cs="새굴림" w:hint="eastAsia"/>
                <w:spacing w:val="8"/>
                <w:sz w:val="21"/>
                <w:szCs w:val="21"/>
                <w:lang w:eastAsia="zh-CN"/>
              </w:rPr>
              <w:t>让方已实际参与外商投资企业的经营管理并获取收益</w:t>
            </w:r>
            <w:r w:rsidRPr="00F86FD1">
              <w:rPr>
                <w:rFonts w:ascii="SimSun" w:eastAsia="SimSun" w:hAnsi="SimSun" w:cs="맑은 고딕" w:hint="eastAsia"/>
                <w:spacing w:val="8"/>
                <w:sz w:val="21"/>
                <w:szCs w:val="21"/>
                <w:lang w:eastAsia="zh-CN"/>
              </w:rPr>
              <w:t>，</w:t>
            </w:r>
            <w:r w:rsidRPr="00F86FD1">
              <w:rPr>
                <w:rFonts w:ascii="SimSun" w:eastAsia="SimSun" w:hAnsi="SimSun" w:cs="바탕" w:hint="eastAsia"/>
                <w:spacing w:val="8"/>
                <w:sz w:val="21"/>
                <w:szCs w:val="21"/>
                <w:lang w:eastAsia="zh-CN"/>
              </w:rPr>
              <w:t>但合同未</w:t>
            </w:r>
            <w:r w:rsidRPr="00F86FD1">
              <w:rPr>
                <w:rFonts w:ascii="SimSun" w:eastAsia="SimSun" w:hAnsi="SimSun" w:cs="새굴림" w:hint="eastAsia"/>
                <w:spacing w:val="8"/>
                <w:sz w:val="21"/>
                <w:szCs w:val="21"/>
                <w:lang w:eastAsia="zh-CN"/>
              </w:rPr>
              <w:t>获外商投资企业审批机关批准</w:t>
            </w:r>
            <w:r w:rsidRPr="00F86FD1">
              <w:rPr>
                <w:rFonts w:ascii="SimSun" w:eastAsia="SimSun" w:hAnsi="SimSun" w:cs="맑은 고딕" w:hint="eastAsia"/>
                <w:spacing w:val="8"/>
                <w:sz w:val="21"/>
                <w:szCs w:val="21"/>
                <w:lang w:eastAsia="zh-CN"/>
              </w:rPr>
              <w:t>，</w:t>
            </w:r>
            <w:r w:rsidRPr="00F86FD1">
              <w:rPr>
                <w:rFonts w:ascii="SimSun" w:eastAsia="SimSun" w:hAnsi="SimSun" w:cs="새굴림" w:hint="eastAsia"/>
                <w:spacing w:val="8"/>
                <w:sz w:val="21"/>
                <w:szCs w:val="21"/>
                <w:lang w:eastAsia="zh-CN"/>
              </w:rPr>
              <w:t>转让方请求受让方退出外商投资企业的经营管理并将受让方因实际参与经营管理而获得的收益在扣除相关成本费用后支付给转让方的</w:t>
            </w:r>
            <w:r w:rsidRPr="00F86FD1">
              <w:rPr>
                <w:rFonts w:ascii="SimSun" w:eastAsia="SimSun" w:hAnsi="SimSun" w:cs="맑은 고딕" w:hint="eastAsia"/>
                <w:spacing w:val="8"/>
                <w:sz w:val="21"/>
                <w:szCs w:val="21"/>
                <w:lang w:eastAsia="zh-CN"/>
              </w:rPr>
              <w:t>，</w:t>
            </w:r>
            <w:r w:rsidRPr="00F86FD1">
              <w:rPr>
                <w:rFonts w:ascii="SimSun" w:eastAsia="SimSun" w:hAnsi="SimSun" w:cs="바탕" w:hint="eastAsia"/>
                <w:spacing w:val="8"/>
                <w:sz w:val="21"/>
                <w:szCs w:val="21"/>
                <w:lang w:eastAsia="zh-CN"/>
              </w:rPr>
              <w:t>人民法院</w:t>
            </w:r>
            <w:r w:rsidRPr="00F86FD1">
              <w:rPr>
                <w:rFonts w:ascii="SimSun" w:eastAsia="SimSun" w:hAnsi="SimSun" w:cs="새굴림" w:hint="eastAsia"/>
                <w:spacing w:val="8"/>
                <w:sz w:val="21"/>
                <w:szCs w:val="21"/>
                <w:lang w:eastAsia="zh-CN"/>
              </w:rPr>
              <w:t>应予支持</w:t>
            </w:r>
            <w:r w:rsidRPr="00F86FD1">
              <w:rPr>
                <w:rFonts w:ascii="SimSun" w:eastAsia="SimSun" w:hAnsi="SimSun" w:cs="맑은 고딕" w:hint="eastAsia"/>
                <w:spacing w:val="8"/>
                <w:sz w:val="21"/>
                <w:szCs w:val="21"/>
                <w:lang w:eastAsia="zh-CN"/>
              </w:rPr>
              <w:t>。</w:t>
            </w:r>
          </w:p>
          <w:p w:rsidR="00944B91" w:rsidRPr="00F86FD1" w:rsidRDefault="00944B91" w:rsidP="00F86FD1">
            <w:pPr>
              <w:wordWrap/>
              <w:snapToGrid w:val="0"/>
              <w:spacing w:line="210" w:lineRule="atLeast"/>
              <w:ind w:firstLineChars="200" w:firstLine="470"/>
              <w:rPr>
                <w:rFonts w:ascii="SimSun" w:eastAsia="SimSun" w:hAnsi="SimSun"/>
                <w:spacing w:val="12"/>
                <w:sz w:val="21"/>
                <w:szCs w:val="21"/>
                <w:lang w:eastAsia="zh-CN"/>
              </w:rPr>
            </w:pPr>
            <w:r w:rsidRPr="00F86FD1">
              <w:rPr>
                <w:rFonts w:ascii="SimSun" w:eastAsia="SimSun" w:hAnsi="SimSun" w:cs="바탕" w:hint="eastAsia"/>
                <w:b/>
                <w:spacing w:val="12"/>
                <w:sz w:val="21"/>
                <w:szCs w:val="21"/>
                <w:lang w:eastAsia="zh-CN"/>
              </w:rPr>
              <w:t>第十一</w:t>
            </w:r>
            <w:r w:rsidRPr="00F86FD1">
              <w:rPr>
                <w:rFonts w:ascii="SimSun" w:eastAsia="SimSun" w:hAnsi="SimSun" w:cs="새굴림" w:hint="eastAsia"/>
                <w:b/>
                <w:spacing w:val="12"/>
                <w:sz w:val="21"/>
                <w:szCs w:val="21"/>
                <w:lang w:eastAsia="zh-CN"/>
              </w:rPr>
              <w:t>条</w:t>
            </w:r>
            <w:r w:rsidRPr="00F86FD1">
              <w:rPr>
                <w:rFonts w:ascii="SimSun" w:eastAsia="SimSun" w:hAnsi="SimSun" w:hint="eastAsia"/>
                <w:spacing w:val="12"/>
                <w:sz w:val="21"/>
                <w:szCs w:val="21"/>
                <w:lang w:eastAsia="zh-CN"/>
              </w:rPr>
              <w:t xml:space="preserve"> </w:t>
            </w:r>
            <w:r w:rsidRPr="00F86FD1">
              <w:rPr>
                <w:rFonts w:ascii="SimSun" w:eastAsia="SimSun" w:hAnsi="SimSun" w:cs="바탕" w:hint="eastAsia"/>
                <w:spacing w:val="12"/>
                <w:sz w:val="21"/>
                <w:szCs w:val="21"/>
                <w:lang w:eastAsia="zh-CN"/>
              </w:rPr>
              <w:t>外商投</w:t>
            </w:r>
            <w:r w:rsidRPr="00F86FD1">
              <w:rPr>
                <w:rFonts w:ascii="SimSun" w:eastAsia="SimSun" w:hAnsi="SimSun" w:cs="새굴림" w:hint="eastAsia"/>
                <w:spacing w:val="12"/>
                <w:sz w:val="21"/>
                <w:szCs w:val="21"/>
                <w:lang w:eastAsia="zh-CN"/>
              </w:rPr>
              <w:t>资企业一方股东将股权全部或部分转让给股东之外的第三人</w:t>
            </w:r>
            <w:r w:rsidRPr="00F86FD1">
              <w:rPr>
                <w:rFonts w:ascii="SimSun" w:eastAsia="SimSun" w:hAnsi="SimSun" w:cs="맑은 고딕" w:hint="eastAsia"/>
                <w:spacing w:val="12"/>
                <w:sz w:val="21"/>
                <w:szCs w:val="21"/>
                <w:lang w:eastAsia="zh-CN"/>
              </w:rPr>
              <w:t>，</w:t>
            </w:r>
            <w:r w:rsidRPr="00F86FD1">
              <w:rPr>
                <w:rFonts w:ascii="SimSun" w:eastAsia="SimSun" w:hAnsi="SimSun" w:cs="새굴림" w:hint="eastAsia"/>
                <w:spacing w:val="12"/>
                <w:sz w:val="21"/>
                <w:szCs w:val="21"/>
                <w:lang w:eastAsia="zh-CN"/>
              </w:rPr>
              <w:t>应当经其他股东一致同意</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其他股</w:t>
            </w:r>
            <w:r w:rsidRPr="00F86FD1">
              <w:rPr>
                <w:rFonts w:ascii="SimSun" w:eastAsia="SimSun" w:hAnsi="SimSun" w:cs="새굴림" w:hint="eastAsia"/>
                <w:spacing w:val="12"/>
                <w:sz w:val="21"/>
                <w:szCs w:val="21"/>
                <w:lang w:eastAsia="zh-CN"/>
              </w:rPr>
              <w:t>东以未征得其同意为由请求撤销股权转让合同的</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人民法院</w:t>
            </w:r>
            <w:r w:rsidRPr="00F86FD1">
              <w:rPr>
                <w:rFonts w:ascii="SimSun" w:eastAsia="SimSun" w:hAnsi="SimSun" w:cs="새굴림" w:hint="eastAsia"/>
                <w:spacing w:val="12"/>
                <w:sz w:val="21"/>
                <w:szCs w:val="21"/>
                <w:lang w:eastAsia="zh-CN"/>
              </w:rPr>
              <w:t>应予支持</w:t>
            </w:r>
            <w:r w:rsidRPr="00F86FD1">
              <w:rPr>
                <w:rFonts w:ascii="SimSun" w:eastAsia="SimSun" w:hAnsi="SimSun" w:cs="맑은 고딕" w:hint="eastAsia"/>
                <w:spacing w:val="12"/>
                <w:sz w:val="21"/>
                <w:szCs w:val="21"/>
                <w:lang w:eastAsia="zh-CN"/>
              </w:rPr>
              <w:t>。</w:t>
            </w:r>
            <w:r w:rsidRPr="00F86FD1">
              <w:rPr>
                <w:rFonts w:ascii="SimSun" w:eastAsia="SimSun" w:hAnsi="SimSun" w:cs="바탕" w:hint="eastAsia"/>
                <w:spacing w:val="12"/>
                <w:sz w:val="21"/>
                <w:szCs w:val="21"/>
                <w:lang w:eastAsia="zh-CN"/>
              </w:rPr>
              <w:t>具有以下情形之一的除外</w:t>
            </w:r>
            <w:r w:rsidRPr="00F86FD1">
              <w:rPr>
                <w:rFonts w:ascii="SimSun" w:eastAsia="SimSun" w:hAnsi="SimSun" w:cs="맑은 고딕" w:hint="eastAsia"/>
                <w:spacing w:val="12"/>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hint="eastAsia"/>
                <w:sz w:val="21"/>
                <w:szCs w:val="21"/>
                <w:lang w:eastAsia="zh-CN"/>
              </w:rPr>
              <w:t>（</w:t>
            </w:r>
            <w:r w:rsidRPr="00531890">
              <w:rPr>
                <w:rFonts w:ascii="SimSun" w:eastAsia="SimSun" w:hAnsi="SimSun" w:cs="바탕" w:hint="eastAsia"/>
                <w:sz w:val="21"/>
                <w:szCs w:val="21"/>
                <w:lang w:eastAsia="zh-CN"/>
              </w:rPr>
              <w:t>一</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有</w:t>
            </w:r>
            <w:r w:rsidRPr="00531890">
              <w:rPr>
                <w:rFonts w:ascii="SimSun" w:eastAsia="SimSun" w:hAnsi="SimSun" w:cs="새굴림" w:hint="eastAsia"/>
                <w:sz w:val="21"/>
                <w:szCs w:val="21"/>
                <w:lang w:eastAsia="zh-CN"/>
              </w:rPr>
              <w:t>证据证明其他股东已经同</w:t>
            </w:r>
            <w:r w:rsidRPr="00531890">
              <w:rPr>
                <w:rFonts w:ascii="SimSun" w:eastAsia="SimSun" w:hAnsi="SimSun" w:cs="새굴림" w:hint="eastAsia"/>
                <w:sz w:val="21"/>
                <w:szCs w:val="21"/>
                <w:lang w:eastAsia="zh-CN"/>
              </w:rPr>
              <w:lastRenderedPageBreak/>
              <w:t>意</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hint="eastAsia"/>
                <w:sz w:val="21"/>
                <w:szCs w:val="21"/>
                <w:lang w:eastAsia="zh-CN"/>
              </w:rPr>
              <w:t>（</w:t>
            </w:r>
            <w:r w:rsidRPr="00531890">
              <w:rPr>
                <w:rFonts w:ascii="SimSun" w:eastAsia="SimSun" w:hAnsi="SimSun" w:cs="바탕" w:hint="eastAsia"/>
                <w:sz w:val="21"/>
                <w:szCs w:val="21"/>
                <w:lang w:eastAsia="zh-CN"/>
              </w:rPr>
              <w:t>二</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转让方已就股权转让事项书面通知</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其他股</w:t>
            </w:r>
            <w:r w:rsidRPr="00531890">
              <w:rPr>
                <w:rFonts w:ascii="SimSun" w:eastAsia="SimSun" w:hAnsi="SimSun" w:cs="새굴림" w:hint="eastAsia"/>
                <w:sz w:val="21"/>
                <w:szCs w:val="21"/>
                <w:lang w:eastAsia="zh-CN"/>
              </w:rPr>
              <w:t>东自接到书面通知之日满三十日未予答复</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hint="eastAsia"/>
                <w:sz w:val="21"/>
                <w:szCs w:val="21"/>
                <w:lang w:eastAsia="zh-CN"/>
              </w:rPr>
              <w:t>（</w:t>
            </w:r>
            <w:r w:rsidRPr="00531890">
              <w:rPr>
                <w:rFonts w:ascii="SimSun" w:eastAsia="SimSun" w:hAnsi="SimSun" w:cs="바탕" w:hint="eastAsia"/>
                <w:sz w:val="21"/>
                <w:szCs w:val="21"/>
                <w:lang w:eastAsia="zh-CN"/>
              </w:rPr>
              <w:t>三</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其他股</w:t>
            </w:r>
            <w:r w:rsidRPr="00531890">
              <w:rPr>
                <w:rFonts w:ascii="SimSun" w:eastAsia="SimSun" w:hAnsi="SimSun" w:cs="새굴림" w:hint="eastAsia"/>
                <w:sz w:val="21"/>
                <w:szCs w:val="21"/>
                <w:lang w:eastAsia="zh-CN"/>
              </w:rPr>
              <w:t>东不同意转让</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又不</w:t>
            </w:r>
            <w:r w:rsidRPr="00531890">
              <w:rPr>
                <w:rFonts w:ascii="SimSun" w:eastAsia="SimSun" w:hAnsi="SimSun" w:cs="새굴림" w:hint="eastAsia"/>
                <w:sz w:val="21"/>
                <w:szCs w:val="21"/>
                <w:lang w:eastAsia="zh-CN"/>
              </w:rPr>
              <w:t>购买该转让的股权</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46"/>
              <w:rPr>
                <w:rFonts w:ascii="SimSun" w:eastAsia="SimSun" w:hAnsi="SimSun"/>
                <w:spacing w:val="6"/>
                <w:sz w:val="21"/>
                <w:szCs w:val="21"/>
                <w:lang w:eastAsia="zh-CN"/>
              </w:rPr>
            </w:pPr>
            <w:r w:rsidRPr="00A06EE1">
              <w:rPr>
                <w:rFonts w:ascii="SimSun" w:eastAsia="SimSun" w:hAnsi="SimSun" w:cs="바탕" w:hint="eastAsia"/>
                <w:b/>
                <w:spacing w:val="6"/>
                <w:sz w:val="21"/>
                <w:szCs w:val="21"/>
                <w:lang w:eastAsia="zh-CN"/>
              </w:rPr>
              <w:t>第十二</w:t>
            </w:r>
            <w:r w:rsidRPr="00A06EE1">
              <w:rPr>
                <w:rFonts w:ascii="SimSun" w:eastAsia="SimSun" w:hAnsi="SimSun" w:cs="새굴림" w:hint="eastAsia"/>
                <w:b/>
                <w:spacing w:val="6"/>
                <w:sz w:val="21"/>
                <w:szCs w:val="21"/>
                <w:lang w:eastAsia="zh-CN"/>
              </w:rPr>
              <w:t>条</w:t>
            </w:r>
            <w:r w:rsidRPr="00A06EE1">
              <w:rPr>
                <w:rFonts w:ascii="SimSun" w:eastAsia="SimSun" w:hAnsi="SimSun" w:hint="eastAsia"/>
                <w:spacing w:val="6"/>
                <w:sz w:val="21"/>
                <w:szCs w:val="21"/>
                <w:lang w:eastAsia="zh-CN"/>
              </w:rPr>
              <w:t xml:space="preserve"> </w:t>
            </w:r>
            <w:r w:rsidRPr="00A06EE1">
              <w:rPr>
                <w:rFonts w:ascii="SimSun" w:eastAsia="SimSun" w:hAnsi="SimSun" w:cs="바탕" w:hint="eastAsia"/>
                <w:spacing w:val="6"/>
                <w:sz w:val="21"/>
                <w:szCs w:val="21"/>
                <w:lang w:eastAsia="zh-CN"/>
              </w:rPr>
              <w:t>外商投</w:t>
            </w:r>
            <w:r w:rsidRPr="00A06EE1">
              <w:rPr>
                <w:rFonts w:ascii="SimSun" w:eastAsia="SimSun" w:hAnsi="SimSun" w:cs="새굴림" w:hint="eastAsia"/>
                <w:spacing w:val="6"/>
                <w:sz w:val="21"/>
                <w:szCs w:val="21"/>
                <w:lang w:eastAsia="zh-CN"/>
              </w:rPr>
              <w:t>资企业一方股东将股权全部或部分转让给股东之外的第三人</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其他股</w:t>
            </w:r>
            <w:r w:rsidRPr="00A06EE1">
              <w:rPr>
                <w:rFonts w:ascii="SimSun" w:eastAsia="SimSun" w:hAnsi="SimSun" w:cs="새굴림" w:hint="eastAsia"/>
                <w:spacing w:val="6"/>
                <w:sz w:val="21"/>
                <w:szCs w:val="21"/>
                <w:lang w:eastAsia="zh-CN"/>
              </w:rPr>
              <w:t>东以该股权转让侵害了其优先购买权为由请求撤销股权转让合同的</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人民法院</w:t>
            </w:r>
            <w:r w:rsidRPr="00A06EE1">
              <w:rPr>
                <w:rFonts w:ascii="SimSun" w:eastAsia="SimSun" w:hAnsi="SimSun" w:cs="새굴림" w:hint="eastAsia"/>
                <w:spacing w:val="6"/>
                <w:sz w:val="21"/>
                <w:szCs w:val="21"/>
                <w:lang w:eastAsia="zh-CN"/>
              </w:rPr>
              <w:t>应予支持</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其他股</w:t>
            </w:r>
            <w:r w:rsidRPr="00A06EE1">
              <w:rPr>
                <w:rFonts w:ascii="SimSun" w:eastAsia="SimSun" w:hAnsi="SimSun" w:cs="새굴림" w:hint="eastAsia"/>
                <w:spacing w:val="6"/>
                <w:sz w:val="21"/>
                <w:szCs w:val="21"/>
                <w:lang w:eastAsia="zh-CN"/>
              </w:rPr>
              <w:t>东在知道或者应当知道股权转让合同签订之日起一年内未主张优先购买权的除外</w:t>
            </w:r>
            <w:r w:rsidRPr="00A06EE1">
              <w:rPr>
                <w:rFonts w:ascii="SimSun" w:eastAsia="SimSun" w:hAnsi="SimSun" w:cs="맑은 고딕" w:hint="eastAsia"/>
                <w:spacing w:val="6"/>
                <w:sz w:val="21"/>
                <w:szCs w:val="21"/>
                <w:lang w:eastAsia="zh-CN"/>
              </w:rPr>
              <w:t>。</w:t>
            </w:r>
          </w:p>
          <w:p w:rsidR="00944B91" w:rsidRPr="00A06EE1" w:rsidRDefault="00944B91" w:rsidP="00A06EE1">
            <w:pPr>
              <w:wordWrap/>
              <w:snapToGrid w:val="0"/>
              <w:spacing w:line="210" w:lineRule="atLeast"/>
              <w:ind w:firstLineChars="200" w:firstLine="444"/>
              <w:rPr>
                <w:rFonts w:ascii="SimSun" w:eastAsia="SimSun" w:hAnsi="SimSun"/>
                <w:spacing w:val="6"/>
                <w:sz w:val="21"/>
                <w:szCs w:val="21"/>
                <w:lang w:eastAsia="zh-CN"/>
              </w:rPr>
            </w:pPr>
            <w:r w:rsidRPr="00A06EE1">
              <w:rPr>
                <w:rFonts w:ascii="SimSun" w:eastAsia="SimSun" w:hAnsi="SimSun" w:cs="바탕" w:hint="eastAsia"/>
                <w:spacing w:val="6"/>
                <w:sz w:val="21"/>
                <w:szCs w:val="21"/>
                <w:lang w:eastAsia="zh-CN"/>
              </w:rPr>
              <w:t>前款</w:t>
            </w:r>
            <w:r w:rsidRPr="00A06EE1">
              <w:rPr>
                <w:rFonts w:ascii="SimSun" w:eastAsia="SimSun" w:hAnsi="SimSun" w:cs="새굴림" w:hint="eastAsia"/>
                <w:spacing w:val="6"/>
                <w:sz w:val="21"/>
                <w:szCs w:val="21"/>
                <w:lang w:eastAsia="zh-CN"/>
              </w:rPr>
              <w:t>规定的转让方</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受</w:t>
            </w:r>
            <w:r w:rsidRPr="00A06EE1">
              <w:rPr>
                <w:rFonts w:ascii="SimSun" w:eastAsia="SimSun" w:hAnsi="SimSun" w:cs="새굴림" w:hint="eastAsia"/>
                <w:spacing w:val="6"/>
                <w:sz w:val="21"/>
                <w:szCs w:val="21"/>
                <w:lang w:eastAsia="zh-CN"/>
              </w:rPr>
              <w:t>让方以侵害其他股东优先购买权为由请求认定股权转让合同无效的</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人民法院不予支持</w:t>
            </w:r>
            <w:r w:rsidRPr="00A06EE1">
              <w:rPr>
                <w:rFonts w:ascii="SimSun" w:eastAsia="SimSun" w:hAnsi="SimSun" w:cs="맑은 고딕" w:hint="eastAsia"/>
                <w:spacing w:val="6"/>
                <w:sz w:val="21"/>
                <w:szCs w:val="21"/>
                <w:lang w:eastAsia="zh-CN"/>
              </w:rPr>
              <w:t>。</w:t>
            </w:r>
          </w:p>
          <w:p w:rsidR="00944B91" w:rsidRPr="00A06EE1" w:rsidRDefault="00944B91" w:rsidP="00A06EE1">
            <w:pPr>
              <w:wordWrap/>
              <w:snapToGrid w:val="0"/>
              <w:spacing w:line="210" w:lineRule="atLeast"/>
              <w:ind w:firstLineChars="200" w:firstLine="462"/>
              <w:rPr>
                <w:rFonts w:ascii="SimSun" w:eastAsia="SimSun" w:hAnsi="SimSun"/>
                <w:spacing w:val="10"/>
                <w:sz w:val="21"/>
                <w:szCs w:val="21"/>
                <w:lang w:eastAsia="zh-CN"/>
              </w:rPr>
            </w:pPr>
            <w:r w:rsidRPr="00A06EE1">
              <w:rPr>
                <w:rFonts w:ascii="SimSun" w:eastAsia="SimSun" w:hAnsi="SimSun" w:cs="바탕" w:hint="eastAsia"/>
                <w:b/>
                <w:spacing w:val="10"/>
                <w:sz w:val="21"/>
                <w:szCs w:val="21"/>
                <w:lang w:eastAsia="zh-CN"/>
              </w:rPr>
              <w:t>第十三</w:t>
            </w:r>
            <w:r w:rsidRPr="00A06EE1">
              <w:rPr>
                <w:rFonts w:ascii="SimSun" w:eastAsia="SimSun" w:hAnsi="SimSun" w:cs="새굴림" w:hint="eastAsia"/>
                <w:b/>
                <w:spacing w:val="10"/>
                <w:sz w:val="21"/>
                <w:szCs w:val="21"/>
                <w:lang w:eastAsia="zh-CN"/>
              </w:rPr>
              <w:t>条</w:t>
            </w:r>
            <w:r w:rsidRPr="00A06EE1">
              <w:rPr>
                <w:rFonts w:ascii="SimSun" w:eastAsia="SimSun" w:hAnsi="SimSun" w:hint="eastAsia"/>
                <w:spacing w:val="10"/>
                <w:sz w:val="21"/>
                <w:szCs w:val="21"/>
                <w:lang w:eastAsia="zh-CN"/>
              </w:rPr>
              <w:t xml:space="preserve"> </w:t>
            </w:r>
            <w:r w:rsidRPr="00A06EE1">
              <w:rPr>
                <w:rFonts w:ascii="SimSun" w:eastAsia="SimSun" w:hAnsi="SimSun" w:cs="바탕" w:hint="eastAsia"/>
                <w:spacing w:val="10"/>
                <w:sz w:val="21"/>
                <w:szCs w:val="21"/>
                <w:lang w:eastAsia="zh-CN"/>
              </w:rPr>
              <w:t>外商投</w:t>
            </w:r>
            <w:r w:rsidRPr="00A06EE1">
              <w:rPr>
                <w:rFonts w:ascii="SimSun" w:eastAsia="SimSun" w:hAnsi="SimSun" w:cs="새굴림" w:hint="eastAsia"/>
                <w:spacing w:val="10"/>
                <w:sz w:val="21"/>
                <w:szCs w:val="21"/>
                <w:lang w:eastAsia="zh-CN"/>
              </w:rPr>
              <w:t>资企业股东与债权人订立的股权质押合同</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除法律</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行政法</w:t>
            </w:r>
            <w:r w:rsidRPr="00A06EE1">
              <w:rPr>
                <w:rFonts w:ascii="SimSun" w:eastAsia="SimSun" w:hAnsi="SimSun" w:cs="새굴림" w:hint="eastAsia"/>
                <w:spacing w:val="10"/>
                <w:sz w:val="21"/>
                <w:szCs w:val="21"/>
                <w:lang w:eastAsia="zh-CN"/>
              </w:rPr>
              <w:t>规另有规定或者合同另有约定外</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自成立</w:t>
            </w:r>
            <w:r w:rsidRPr="00A06EE1">
              <w:rPr>
                <w:rFonts w:ascii="SimSun" w:eastAsia="SimSun" w:hAnsi="SimSun" w:cs="새굴림" w:hint="eastAsia"/>
                <w:spacing w:val="10"/>
                <w:sz w:val="21"/>
                <w:szCs w:val="21"/>
                <w:lang w:eastAsia="zh-CN"/>
              </w:rPr>
              <w:t>时生效</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未</w:t>
            </w:r>
            <w:r w:rsidRPr="00A06EE1">
              <w:rPr>
                <w:rFonts w:ascii="SimSun" w:eastAsia="SimSun" w:hAnsi="SimSun" w:cs="새굴림" w:hint="eastAsia"/>
                <w:spacing w:val="10"/>
                <w:sz w:val="21"/>
                <w:szCs w:val="21"/>
                <w:lang w:eastAsia="zh-CN"/>
              </w:rPr>
              <w:t>办理质权登记的</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不影</w:t>
            </w:r>
            <w:r w:rsidRPr="00A06EE1">
              <w:rPr>
                <w:rFonts w:ascii="SimSun" w:eastAsia="SimSun" w:hAnsi="SimSun" w:cs="새굴림" w:hint="eastAsia"/>
                <w:spacing w:val="10"/>
                <w:sz w:val="21"/>
                <w:szCs w:val="21"/>
                <w:lang w:eastAsia="zh-CN"/>
              </w:rPr>
              <w:t>响股权质押合同的效力</w:t>
            </w:r>
            <w:r w:rsidRPr="00A06EE1">
              <w:rPr>
                <w:rFonts w:ascii="SimSun" w:eastAsia="SimSun" w:hAnsi="SimSun" w:cs="맑은 고딕" w:hint="eastAsia"/>
                <w:spacing w:val="10"/>
                <w:sz w:val="21"/>
                <w:szCs w:val="21"/>
                <w:lang w:eastAsia="zh-CN"/>
              </w:rPr>
              <w:t>。</w:t>
            </w:r>
          </w:p>
          <w:p w:rsidR="00944B91" w:rsidRPr="00A06EE1" w:rsidRDefault="00944B91" w:rsidP="00A06EE1">
            <w:pPr>
              <w:wordWrap/>
              <w:snapToGrid w:val="0"/>
              <w:spacing w:line="210" w:lineRule="atLeast"/>
              <w:ind w:firstLineChars="200" w:firstLine="444"/>
              <w:rPr>
                <w:rFonts w:ascii="SimSun" w:eastAsia="SimSun" w:hAnsi="SimSun"/>
                <w:spacing w:val="6"/>
                <w:sz w:val="21"/>
                <w:szCs w:val="21"/>
                <w:lang w:eastAsia="zh-CN"/>
              </w:rPr>
            </w:pPr>
            <w:r w:rsidRPr="00A06EE1">
              <w:rPr>
                <w:rFonts w:ascii="SimSun" w:eastAsia="SimSun" w:hAnsi="SimSun" w:cs="새굴림" w:hint="eastAsia"/>
                <w:spacing w:val="6"/>
                <w:sz w:val="21"/>
                <w:szCs w:val="21"/>
                <w:lang w:eastAsia="zh-CN"/>
              </w:rPr>
              <w:t>当事人仅以股权质押合同未经外商投资企业审批机关批准为由主张合同无效或未生效的</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人民法院不予支持</w:t>
            </w:r>
            <w:r w:rsidRPr="00A06EE1">
              <w:rPr>
                <w:rFonts w:ascii="SimSun" w:eastAsia="SimSun" w:hAnsi="SimSun" w:cs="맑은 고딕" w:hint="eastAsia"/>
                <w:spacing w:val="6"/>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cs="바탕" w:hint="eastAsia"/>
                <w:sz w:val="21"/>
                <w:szCs w:val="21"/>
                <w:lang w:eastAsia="zh-CN"/>
              </w:rPr>
              <w:t>股</w:t>
            </w:r>
            <w:r w:rsidRPr="00531890">
              <w:rPr>
                <w:rFonts w:ascii="SimSun" w:eastAsia="SimSun" w:hAnsi="SimSun" w:cs="새굴림" w:hint="eastAsia"/>
                <w:sz w:val="21"/>
                <w:szCs w:val="21"/>
                <w:lang w:eastAsia="zh-CN"/>
              </w:rPr>
              <w:t>权质押合同依照物权法的相关规定办理了出质登记的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股</w:t>
            </w:r>
            <w:r w:rsidRPr="00531890">
              <w:rPr>
                <w:rFonts w:ascii="SimSun" w:eastAsia="SimSun" w:hAnsi="SimSun" w:cs="새굴림" w:hint="eastAsia"/>
                <w:sz w:val="21"/>
                <w:szCs w:val="21"/>
                <w:lang w:eastAsia="zh-CN"/>
              </w:rPr>
              <w:t>权质权自登记时设立</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62"/>
              <w:rPr>
                <w:rFonts w:ascii="SimSun" w:eastAsia="SimSun" w:hAnsi="SimSun"/>
                <w:spacing w:val="10"/>
                <w:sz w:val="21"/>
                <w:szCs w:val="21"/>
                <w:lang w:eastAsia="zh-CN"/>
              </w:rPr>
            </w:pPr>
            <w:r w:rsidRPr="00A06EE1">
              <w:rPr>
                <w:rFonts w:ascii="SimSun" w:eastAsia="SimSun" w:hAnsi="SimSun" w:cs="바탕" w:hint="eastAsia"/>
                <w:b/>
                <w:spacing w:val="10"/>
                <w:sz w:val="21"/>
                <w:szCs w:val="21"/>
                <w:lang w:eastAsia="zh-CN"/>
              </w:rPr>
              <w:t>第十四</w:t>
            </w:r>
            <w:r w:rsidRPr="00A06EE1">
              <w:rPr>
                <w:rFonts w:ascii="SimSun" w:eastAsia="SimSun" w:hAnsi="SimSun" w:cs="새굴림" w:hint="eastAsia"/>
                <w:b/>
                <w:spacing w:val="10"/>
                <w:sz w:val="21"/>
                <w:szCs w:val="21"/>
                <w:lang w:eastAsia="zh-CN"/>
              </w:rPr>
              <w:t>条</w:t>
            </w:r>
            <w:r w:rsidRPr="00A06EE1">
              <w:rPr>
                <w:rFonts w:ascii="SimSun" w:eastAsia="SimSun" w:hAnsi="SimSun" w:hint="eastAsia"/>
                <w:spacing w:val="10"/>
                <w:sz w:val="21"/>
                <w:szCs w:val="21"/>
                <w:lang w:eastAsia="zh-CN"/>
              </w:rPr>
              <w:t xml:space="preserve"> </w:t>
            </w:r>
            <w:r w:rsidRPr="00A06EE1">
              <w:rPr>
                <w:rFonts w:ascii="SimSun" w:eastAsia="SimSun" w:hAnsi="SimSun" w:cs="새굴림" w:hint="eastAsia"/>
                <w:spacing w:val="10"/>
                <w:sz w:val="21"/>
                <w:szCs w:val="21"/>
                <w:lang w:eastAsia="zh-CN"/>
              </w:rPr>
              <w:t>当事人之间约定一方实际投资</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另一方作</w:t>
            </w:r>
            <w:r w:rsidRPr="00A06EE1">
              <w:rPr>
                <w:rFonts w:ascii="SimSun" w:eastAsia="SimSun" w:hAnsi="SimSun" w:cs="새굴림" w:hint="eastAsia"/>
                <w:spacing w:val="10"/>
                <w:sz w:val="21"/>
                <w:szCs w:val="21"/>
                <w:lang w:eastAsia="zh-CN"/>
              </w:rPr>
              <w:t>为外商投资企业名义股东</w:t>
            </w:r>
            <w:r w:rsidRPr="00A06EE1">
              <w:rPr>
                <w:rFonts w:ascii="SimSun" w:eastAsia="SimSun" w:hAnsi="SimSun" w:cs="맑은 고딕" w:hint="eastAsia"/>
                <w:spacing w:val="10"/>
                <w:sz w:val="21"/>
                <w:szCs w:val="21"/>
                <w:lang w:eastAsia="zh-CN"/>
              </w:rPr>
              <w:t>，</w:t>
            </w:r>
            <w:r w:rsidRPr="00A06EE1">
              <w:rPr>
                <w:rFonts w:ascii="SimSun" w:eastAsia="SimSun" w:hAnsi="SimSun" w:cs="새굴림" w:hint="eastAsia"/>
                <w:spacing w:val="10"/>
                <w:sz w:val="21"/>
                <w:szCs w:val="21"/>
                <w:lang w:eastAsia="zh-CN"/>
              </w:rPr>
              <w:t>实际投资者请求确认其在外商投资企业中的股东身份或者请求变更外商投资企业股东的</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人民法院不予支持</w:t>
            </w:r>
            <w:r w:rsidRPr="00A06EE1">
              <w:rPr>
                <w:rFonts w:ascii="SimSun" w:eastAsia="SimSun" w:hAnsi="SimSun" w:cs="맑은 고딕" w:hint="eastAsia"/>
                <w:spacing w:val="10"/>
                <w:sz w:val="21"/>
                <w:szCs w:val="21"/>
                <w:lang w:eastAsia="zh-CN"/>
              </w:rPr>
              <w:t>。</w:t>
            </w:r>
            <w:r w:rsidRPr="00A06EE1">
              <w:rPr>
                <w:rFonts w:ascii="SimSun" w:eastAsia="SimSun" w:hAnsi="SimSun" w:cs="바탕" w:hint="eastAsia"/>
                <w:spacing w:val="10"/>
                <w:sz w:val="21"/>
                <w:szCs w:val="21"/>
                <w:lang w:eastAsia="zh-CN"/>
              </w:rPr>
              <w:t>同</w:t>
            </w:r>
            <w:r w:rsidRPr="00A06EE1">
              <w:rPr>
                <w:rFonts w:ascii="SimSun" w:eastAsia="SimSun" w:hAnsi="SimSun" w:cs="새굴림" w:hint="eastAsia"/>
                <w:spacing w:val="10"/>
                <w:sz w:val="21"/>
                <w:szCs w:val="21"/>
                <w:lang w:eastAsia="zh-CN"/>
              </w:rPr>
              <w:t>时具备以下条件的除外</w:t>
            </w:r>
            <w:r w:rsidRPr="00A06EE1">
              <w:rPr>
                <w:rFonts w:ascii="SimSun" w:eastAsia="SimSun" w:hAnsi="SimSun" w:cs="맑은 고딕" w:hint="eastAsia"/>
                <w:spacing w:val="10"/>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hint="eastAsia"/>
                <w:sz w:val="21"/>
                <w:szCs w:val="21"/>
                <w:lang w:eastAsia="zh-CN"/>
              </w:rPr>
              <w:t>（</w:t>
            </w:r>
            <w:r w:rsidRPr="00531890">
              <w:rPr>
                <w:rFonts w:ascii="SimSun" w:eastAsia="SimSun" w:hAnsi="SimSun" w:cs="바탕" w:hint="eastAsia"/>
                <w:sz w:val="21"/>
                <w:szCs w:val="21"/>
                <w:lang w:eastAsia="zh-CN"/>
              </w:rPr>
              <w:t>一</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实际投资者已经实际投资</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hint="eastAsia"/>
                <w:sz w:val="21"/>
                <w:szCs w:val="21"/>
                <w:lang w:eastAsia="zh-CN"/>
              </w:rPr>
              <w:t>（</w:t>
            </w:r>
            <w:r w:rsidRPr="00531890">
              <w:rPr>
                <w:rFonts w:ascii="SimSun" w:eastAsia="SimSun" w:hAnsi="SimSun" w:cs="바탕" w:hint="eastAsia"/>
                <w:sz w:val="21"/>
                <w:szCs w:val="21"/>
                <w:lang w:eastAsia="zh-CN"/>
              </w:rPr>
              <w:t>二</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名</w:t>
            </w:r>
            <w:r w:rsidRPr="00531890">
              <w:rPr>
                <w:rFonts w:ascii="SimSun" w:eastAsia="SimSun" w:hAnsi="SimSun" w:cs="새굴림" w:hint="eastAsia"/>
                <w:sz w:val="21"/>
                <w:szCs w:val="21"/>
                <w:lang w:eastAsia="zh-CN"/>
              </w:rPr>
              <w:t>义股东以外的其他股东认可实际投资者的股东身份</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68"/>
              <w:rPr>
                <w:rFonts w:ascii="SimSun" w:eastAsia="SimSun" w:hAnsi="SimSun"/>
                <w:spacing w:val="12"/>
                <w:sz w:val="21"/>
                <w:szCs w:val="21"/>
                <w:lang w:eastAsia="zh-CN"/>
              </w:rPr>
            </w:pPr>
            <w:r w:rsidRPr="00A06EE1">
              <w:rPr>
                <w:rFonts w:ascii="SimSun" w:eastAsia="SimSun" w:hAnsi="SimSun" w:hint="eastAsia"/>
                <w:spacing w:val="12"/>
                <w:sz w:val="21"/>
                <w:szCs w:val="21"/>
                <w:lang w:eastAsia="zh-CN"/>
              </w:rPr>
              <w:t>（</w:t>
            </w:r>
            <w:r w:rsidRPr="00A06EE1">
              <w:rPr>
                <w:rFonts w:ascii="SimSun" w:eastAsia="SimSun" w:hAnsi="SimSun" w:cs="바탕" w:hint="eastAsia"/>
                <w:spacing w:val="12"/>
                <w:sz w:val="21"/>
                <w:szCs w:val="21"/>
                <w:lang w:eastAsia="zh-CN"/>
              </w:rPr>
              <w:t>三</w:t>
            </w:r>
            <w:r w:rsidRPr="00A06EE1">
              <w:rPr>
                <w:rFonts w:ascii="SimSun" w:eastAsia="SimSun" w:hAnsi="SimSun" w:cs="맑은 고딕" w:hint="eastAsia"/>
                <w:spacing w:val="12"/>
                <w:sz w:val="21"/>
                <w:szCs w:val="21"/>
                <w:lang w:eastAsia="zh-CN"/>
              </w:rPr>
              <w:t>）</w:t>
            </w:r>
            <w:r w:rsidRPr="00A06EE1">
              <w:rPr>
                <w:rFonts w:ascii="SimSun" w:eastAsia="SimSun" w:hAnsi="SimSun" w:cs="바탕" w:hint="eastAsia"/>
                <w:spacing w:val="12"/>
                <w:sz w:val="21"/>
                <w:szCs w:val="21"/>
                <w:lang w:eastAsia="zh-CN"/>
              </w:rPr>
              <w:t>人民法院或</w:t>
            </w:r>
            <w:r w:rsidRPr="00A06EE1">
              <w:rPr>
                <w:rFonts w:ascii="SimSun" w:eastAsia="SimSun" w:hAnsi="SimSun" w:cs="새굴림" w:hint="eastAsia"/>
                <w:spacing w:val="12"/>
                <w:sz w:val="21"/>
                <w:szCs w:val="21"/>
                <w:lang w:eastAsia="zh-CN"/>
              </w:rPr>
              <w:t>当事人在诉讼期间就将实际投资者变更为股东征得了外商投资企业审批机关的同意</w:t>
            </w:r>
            <w:r w:rsidRPr="00A06EE1">
              <w:rPr>
                <w:rFonts w:ascii="SimSun" w:eastAsia="SimSun" w:hAnsi="SimSun" w:cs="맑은 고딕" w:hint="eastAsia"/>
                <w:spacing w:val="12"/>
                <w:sz w:val="21"/>
                <w:szCs w:val="21"/>
                <w:lang w:eastAsia="zh-CN"/>
              </w:rPr>
              <w:t>。</w:t>
            </w:r>
          </w:p>
          <w:p w:rsidR="00944B91" w:rsidRPr="00A06EE1" w:rsidRDefault="00944B91" w:rsidP="00A06EE1">
            <w:pPr>
              <w:wordWrap/>
              <w:snapToGrid w:val="0"/>
              <w:spacing w:line="210" w:lineRule="atLeast"/>
              <w:ind w:firstLineChars="200" w:firstLine="550"/>
              <w:rPr>
                <w:rFonts w:ascii="SimSun" w:eastAsia="SimSun" w:hAnsi="SimSun"/>
                <w:spacing w:val="32"/>
                <w:sz w:val="21"/>
                <w:szCs w:val="21"/>
                <w:lang w:eastAsia="zh-CN"/>
              </w:rPr>
            </w:pPr>
            <w:r w:rsidRPr="00A06EE1">
              <w:rPr>
                <w:rFonts w:ascii="SimSun" w:eastAsia="SimSun" w:hAnsi="SimSun" w:cs="바탕" w:hint="eastAsia"/>
                <w:b/>
                <w:spacing w:val="32"/>
                <w:sz w:val="21"/>
                <w:szCs w:val="21"/>
                <w:lang w:eastAsia="zh-CN"/>
              </w:rPr>
              <w:t>第十五</w:t>
            </w:r>
            <w:r w:rsidRPr="00A06EE1">
              <w:rPr>
                <w:rFonts w:ascii="SimSun" w:eastAsia="SimSun" w:hAnsi="SimSun" w:cs="새굴림" w:hint="eastAsia"/>
                <w:b/>
                <w:spacing w:val="32"/>
                <w:sz w:val="21"/>
                <w:szCs w:val="21"/>
                <w:lang w:eastAsia="zh-CN"/>
              </w:rPr>
              <w:t>条</w:t>
            </w:r>
            <w:r w:rsidRPr="00A06EE1">
              <w:rPr>
                <w:rFonts w:ascii="SimSun" w:eastAsia="SimSun" w:hAnsi="SimSun" w:hint="eastAsia"/>
                <w:spacing w:val="32"/>
                <w:sz w:val="21"/>
                <w:szCs w:val="21"/>
                <w:lang w:eastAsia="zh-CN"/>
              </w:rPr>
              <w:t xml:space="preserve"> </w:t>
            </w:r>
            <w:r w:rsidRPr="00A06EE1">
              <w:rPr>
                <w:rFonts w:ascii="SimSun" w:eastAsia="SimSun" w:hAnsi="SimSun" w:cs="바탕" w:hint="eastAsia"/>
                <w:spacing w:val="32"/>
                <w:sz w:val="21"/>
                <w:szCs w:val="21"/>
                <w:lang w:eastAsia="zh-CN"/>
              </w:rPr>
              <w:t>合同</w:t>
            </w:r>
            <w:r w:rsidRPr="00A06EE1">
              <w:rPr>
                <w:rFonts w:ascii="SimSun" w:eastAsia="SimSun" w:hAnsi="SimSun" w:cs="새굴림" w:hint="eastAsia"/>
                <w:spacing w:val="32"/>
                <w:sz w:val="21"/>
                <w:szCs w:val="21"/>
                <w:lang w:eastAsia="zh-CN"/>
              </w:rPr>
              <w:t>约定一方实际投资</w:t>
            </w:r>
            <w:r w:rsidRPr="00A06EE1">
              <w:rPr>
                <w:rFonts w:ascii="SimSun" w:eastAsia="SimSun" w:hAnsi="SimSun" w:cs="맑은 고딕" w:hint="eastAsia"/>
                <w:spacing w:val="32"/>
                <w:sz w:val="21"/>
                <w:szCs w:val="21"/>
                <w:lang w:eastAsia="zh-CN"/>
              </w:rPr>
              <w:t>、</w:t>
            </w:r>
            <w:r w:rsidRPr="00A06EE1">
              <w:rPr>
                <w:rFonts w:ascii="SimSun" w:eastAsia="SimSun" w:hAnsi="SimSun" w:cs="바탕" w:hint="eastAsia"/>
                <w:spacing w:val="32"/>
                <w:sz w:val="21"/>
                <w:szCs w:val="21"/>
                <w:lang w:eastAsia="zh-CN"/>
              </w:rPr>
              <w:t>另一方作</w:t>
            </w:r>
            <w:r w:rsidRPr="00A06EE1">
              <w:rPr>
                <w:rFonts w:ascii="SimSun" w:eastAsia="SimSun" w:hAnsi="SimSun" w:cs="새굴림" w:hint="eastAsia"/>
                <w:spacing w:val="32"/>
                <w:sz w:val="21"/>
                <w:szCs w:val="21"/>
                <w:lang w:eastAsia="zh-CN"/>
              </w:rPr>
              <w:t>为外商投资企业名义股东</w:t>
            </w:r>
            <w:r w:rsidRPr="00A06EE1">
              <w:rPr>
                <w:rFonts w:ascii="SimSun" w:eastAsia="SimSun" w:hAnsi="SimSun" w:cs="맑은 고딕" w:hint="eastAsia"/>
                <w:spacing w:val="32"/>
                <w:sz w:val="21"/>
                <w:szCs w:val="21"/>
                <w:lang w:eastAsia="zh-CN"/>
              </w:rPr>
              <w:t>，</w:t>
            </w:r>
            <w:r w:rsidRPr="00A06EE1">
              <w:rPr>
                <w:rFonts w:ascii="SimSun" w:eastAsia="SimSun" w:hAnsi="SimSun" w:cs="바탕" w:hint="eastAsia"/>
                <w:spacing w:val="32"/>
                <w:sz w:val="21"/>
                <w:szCs w:val="21"/>
                <w:lang w:eastAsia="zh-CN"/>
              </w:rPr>
              <w:t>不具有法律</w:t>
            </w:r>
            <w:r w:rsidRPr="00A06EE1">
              <w:rPr>
                <w:rFonts w:ascii="SimSun" w:eastAsia="SimSun" w:hAnsi="SimSun" w:cs="맑은 고딕" w:hint="eastAsia"/>
                <w:spacing w:val="32"/>
                <w:sz w:val="21"/>
                <w:szCs w:val="21"/>
                <w:lang w:eastAsia="zh-CN"/>
              </w:rPr>
              <w:t>、</w:t>
            </w:r>
            <w:r w:rsidRPr="00A06EE1">
              <w:rPr>
                <w:rFonts w:ascii="SimSun" w:eastAsia="SimSun" w:hAnsi="SimSun" w:cs="바탕" w:hint="eastAsia"/>
                <w:spacing w:val="32"/>
                <w:sz w:val="21"/>
                <w:szCs w:val="21"/>
                <w:lang w:eastAsia="zh-CN"/>
              </w:rPr>
              <w:t>行政法</w:t>
            </w:r>
            <w:r w:rsidRPr="00A06EE1">
              <w:rPr>
                <w:rFonts w:ascii="SimSun" w:eastAsia="SimSun" w:hAnsi="SimSun" w:cs="새굴림" w:hint="eastAsia"/>
                <w:spacing w:val="32"/>
                <w:sz w:val="21"/>
                <w:szCs w:val="21"/>
                <w:lang w:eastAsia="zh-CN"/>
              </w:rPr>
              <w:t>规规定的无效情形的</w:t>
            </w:r>
            <w:r w:rsidRPr="00A06EE1">
              <w:rPr>
                <w:rFonts w:ascii="SimSun" w:eastAsia="SimSun" w:hAnsi="SimSun" w:cs="맑은 고딕" w:hint="eastAsia"/>
                <w:spacing w:val="32"/>
                <w:sz w:val="21"/>
                <w:szCs w:val="21"/>
                <w:lang w:eastAsia="zh-CN"/>
              </w:rPr>
              <w:t>，</w:t>
            </w:r>
            <w:r w:rsidRPr="00A06EE1">
              <w:rPr>
                <w:rFonts w:ascii="SimSun" w:eastAsia="SimSun" w:hAnsi="SimSun" w:cs="바탕" w:hint="eastAsia"/>
                <w:spacing w:val="32"/>
                <w:sz w:val="21"/>
                <w:szCs w:val="21"/>
                <w:lang w:eastAsia="zh-CN"/>
              </w:rPr>
              <w:lastRenderedPageBreak/>
              <w:t>人民法院</w:t>
            </w:r>
            <w:r w:rsidRPr="00A06EE1">
              <w:rPr>
                <w:rFonts w:ascii="SimSun" w:eastAsia="SimSun" w:hAnsi="SimSun" w:cs="새굴림" w:hint="eastAsia"/>
                <w:spacing w:val="32"/>
                <w:sz w:val="21"/>
                <w:szCs w:val="21"/>
                <w:lang w:eastAsia="zh-CN"/>
              </w:rPr>
              <w:t>应认定该合同有效</w:t>
            </w:r>
            <w:r w:rsidRPr="00A06EE1">
              <w:rPr>
                <w:rFonts w:ascii="SimSun" w:eastAsia="SimSun" w:hAnsi="SimSun" w:cs="맑은 고딕" w:hint="eastAsia"/>
                <w:spacing w:val="32"/>
                <w:sz w:val="21"/>
                <w:szCs w:val="21"/>
                <w:lang w:eastAsia="zh-CN"/>
              </w:rPr>
              <w:t>。</w:t>
            </w:r>
            <w:r w:rsidRPr="00A06EE1">
              <w:rPr>
                <w:rFonts w:ascii="SimSun" w:eastAsia="SimSun" w:hAnsi="SimSun" w:cs="바탕" w:hint="eastAsia"/>
                <w:spacing w:val="32"/>
                <w:sz w:val="21"/>
                <w:szCs w:val="21"/>
                <w:lang w:eastAsia="zh-CN"/>
              </w:rPr>
              <w:t>一方</w:t>
            </w:r>
            <w:r w:rsidRPr="00A06EE1">
              <w:rPr>
                <w:rFonts w:ascii="SimSun" w:eastAsia="SimSun" w:hAnsi="SimSun" w:cs="새굴림" w:hint="eastAsia"/>
                <w:spacing w:val="32"/>
                <w:sz w:val="21"/>
                <w:szCs w:val="21"/>
                <w:lang w:eastAsia="zh-CN"/>
              </w:rPr>
              <w:t>当事人仅以未经外商投资企业审批机关批准为由主张该合同无效或者未生效的</w:t>
            </w:r>
            <w:r w:rsidRPr="00A06EE1">
              <w:rPr>
                <w:rFonts w:ascii="SimSun" w:eastAsia="SimSun" w:hAnsi="SimSun" w:cs="맑은 고딕" w:hint="eastAsia"/>
                <w:spacing w:val="32"/>
                <w:sz w:val="21"/>
                <w:szCs w:val="21"/>
                <w:lang w:eastAsia="zh-CN"/>
              </w:rPr>
              <w:t>，</w:t>
            </w:r>
            <w:r w:rsidRPr="00A06EE1">
              <w:rPr>
                <w:rFonts w:ascii="SimSun" w:eastAsia="SimSun" w:hAnsi="SimSun" w:cs="바탕" w:hint="eastAsia"/>
                <w:spacing w:val="32"/>
                <w:sz w:val="21"/>
                <w:szCs w:val="21"/>
                <w:lang w:eastAsia="zh-CN"/>
              </w:rPr>
              <w:t>人民法院不予支持</w:t>
            </w:r>
            <w:r w:rsidRPr="00A06EE1">
              <w:rPr>
                <w:rFonts w:ascii="SimSun" w:eastAsia="SimSun" w:hAnsi="SimSun" w:cs="맑은 고딕" w:hint="eastAsia"/>
                <w:spacing w:val="32"/>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cs="새굴림" w:hint="eastAsia"/>
                <w:sz w:val="21"/>
                <w:szCs w:val="21"/>
                <w:lang w:eastAsia="zh-CN"/>
              </w:rPr>
              <w:t>实际投资者请求外商投资企业名义股东依据双方约定履行相应义务的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应予支持</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68"/>
              <w:rPr>
                <w:rFonts w:ascii="SimSun" w:eastAsia="SimSun" w:hAnsi="SimSun"/>
                <w:spacing w:val="12"/>
                <w:sz w:val="21"/>
                <w:szCs w:val="21"/>
                <w:lang w:eastAsia="zh-CN"/>
              </w:rPr>
            </w:pPr>
            <w:r w:rsidRPr="00A06EE1">
              <w:rPr>
                <w:rFonts w:ascii="SimSun" w:eastAsia="SimSun" w:hAnsi="SimSun" w:cs="새굴림" w:hint="eastAsia"/>
                <w:spacing w:val="12"/>
                <w:sz w:val="21"/>
                <w:szCs w:val="21"/>
                <w:lang w:eastAsia="zh-CN"/>
              </w:rPr>
              <w:t>双方未约定利益分配</w:t>
            </w:r>
            <w:r w:rsidRPr="00A06EE1">
              <w:rPr>
                <w:rFonts w:ascii="SimSun" w:eastAsia="SimSun" w:hAnsi="SimSun" w:cs="맑은 고딕" w:hint="eastAsia"/>
                <w:spacing w:val="12"/>
                <w:sz w:val="21"/>
                <w:szCs w:val="21"/>
                <w:lang w:eastAsia="zh-CN"/>
              </w:rPr>
              <w:t>，</w:t>
            </w:r>
            <w:r w:rsidRPr="00A06EE1">
              <w:rPr>
                <w:rFonts w:ascii="SimSun" w:eastAsia="SimSun" w:hAnsi="SimSun" w:cs="새굴림" w:hint="eastAsia"/>
                <w:spacing w:val="12"/>
                <w:sz w:val="21"/>
                <w:szCs w:val="21"/>
                <w:lang w:eastAsia="zh-CN"/>
              </w:rPr>
              <w:t>实际投资者请求外商投资企业名义股东向其交付从外商投资企业获得的收益的</w:t>
            </w:r>
            <w:r w:rsidRPr="00A06EE1">
              <w:rPr>
                <w:rFonts w:ascii="SimSun" w:eastAsia="SimSun" w:hAnsi="SimSun" w:cs="맑은 고딕" w:hint="eastAsia"/>
                <w:spacing w:val="12"/>
                <w:sz w:val="21"/>
                <w:szCs w:val="21"/>
                <w:lang w:eastAsia="zh-CN"/>
              </w:rPr>
              <w:t>，</w:t>
            </w:r>
            <w:r w:rsidRPr="00A06EE1">
              <w:rPr>
                <w:rFonts w:ascii="SimSun" w:eastAsia="SimSun" w:hAnsi="SimSun" w:cs="바탕" w:hint="eastAsia"/>
                <w:spacing w:val="12"/>
                <w:sz w:val="21"/>
                <w:szCs w:val="21"/>
                <w:lang w:eastAsia="zh-CN"/>
              </w:rPr>
              <w:t>人民法院</w:t>
            </w:r>
            <w:r w:rsidRPr="00A06EE1">
              <w:rPr>
                <w:rFonts w:ascii="SimSun" w:eastAsia="SimSun" w:hAnsi="SimSun" w:cs="새굴림" w:hint="eastAsia"/>
                <w:spacing w:val="12"/>
                <w:sz w:val="21"/>
                <w:szCs w:val="21"/>
                <w:lang w:eastAsia="zh-CN"/>
              </w:rPr>
              <w:t>应予支持</w:t>
            </w:r>
            <w:r w:rsidRPr="00A06EE1">
              <w:rPr>
                <w:rFonts w:ascii="SimSun" w:eastAsia="SimSun" w:hAnsi="SimSun" w:cs="맑은 고딕" w:hint="eastAsia"/>
                <w:spacing w:val="12"/>
                <w:sz w:val="21"/>
                <w:szCs w:val="21"/>
                <w:lang w:eastAsia="zh-CN"/>
              </w:rPr>
              <w:t>。</w:t>
            </w:r>
            <w:r w:rsidRPr="00A06EE1">
              <w:rPr>
                <w:rFonts w:ascii="SimSun" w:eastAsia="SimSun" w:hAnsi="SimSun" w:cs="바탕" w:hint="eastAsia"/>
                <w:spacing w:val="12"/>
                <w:sz w:val="21"/>
                <w:szCs w:val="21"/>
                <w:lang w:eastAsia="zh-CN"/>
              </w:rPr>
              <w:t>外商投</w:t>
            </w:r>
            <w:r w:rsidRPr="00A06EE1">
              <w:rPr>
                <w:rFonts w:ascii="SimSun" w:eastAsia="SimSun" w:hAnsi="SimSun" w:cs="새굴림" w:hint="eastAsia"/>
                <w:spacing w:val="12"/>
                <w:sz w:val="21"/>
                <w:szCs w:val="21"/>
                <w:lang w:eastAsia="zh-CN"/>
              </w:rPr>
              <w:t>资企业名义股东向实际投资者请求支付必要报酬的</w:t>
            </w:r>
            <w:r w:rsidRPr="00A06EE1">
              <w:rPr>
                <w:rFonts w:ascii="SimSun" w:eastAsia="SimSun" w:hAnsi="SimSun" w:cs="맑은 고딕" w:hint="eastAsia"/>
                <w:spacing w:val="12"/>
                <w:sz w:val="21"/>
                <w:szCs w:val="21"/>
                <w:lang w:eastAsia="zh-CN"/>
              </w:rPr>
              <w:t>，</w:t>
            </w:r>
            <w:r w:rsidRPr="00A06EE1">
              <w:rPr>
                <w:rFonts w:ascii="SimSun" w:eastAsia="SimSun" w:hAnsi="SimSun" w:cs="바탕" w:hint="eastAsia"/>
                <w:spacing w:val="12"/>
                <w:sz w:val="21"/>
                <w:szCs w:val="21"/>
                <w:lang w:eastAsia="zh-CN"/>
              </w:rPr>
              <w:t>人民法院</w:t>
            </w:r>
            <w:r w:rsidRPr="00A06EE1">
              <w:rPr>
                <w:rFonts w:ascii="SimSun" w:eastAsia="SimSun" w:hAnsi="SimSun" w:cs="새굴림" w:hint="eastAsia"/>
                <w:spacing w:val="12"/>
                <w:sz w:val="21"/>
                <w:szCs w:val="21"/>
                <w:lang w:eastAsia="zh-CN"/>
              </w:rPr>
              <w:t>应酌情予以支持</w:t>
            </w:r>
            <w:r w:rsidRPr="00A06EE1">
              <w:rPr>
                <w:rFonts w:ascii="SimSun" w:eastAsia="SimSun" w:hAnsi="SimSun" w:cs="맑은 고딕" w:hint="eastAsia"/>
                <w:spacing w:val="12"/>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第十六</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바탕" w:hint="eastAsia"/>
                <w:sz w:val="21"/>
                <w:szCs w:val="21"/>
                <w:lang w:eastAsia="zh-CN"/>
              </w:rPr>
              <w:t>外商投</w:t>
            </w:r>
            <w:r w:rsidRPr="00531890">
              <w:rPr>
                <w:rFonts w:ascii="SimSun" w:eastAsia="SimSun" w:hAnsi="SimSun" w:cs="새굴림" w:hint="eastAsia"/>
                <w:sz w:val="21"/>
                <w:szCs w:val="21"/>
                <w:lang w:eastAsia="zh-CN"/>
              </w:rPr>
              <w:t>资企业名义股东不履行与实际投资者之间的合同</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致使</w:t>
            </w:r>
            <w:r w:rsidRPr="00531890">
              <w:rPr>
                <w:rFonts w:ascii="SimSun" w:eastAsia="SimSun" w:hAnsi="SimSun" w:cs="새굴림" w:hint="eastAsia"/>
                <w:sz w:val="21"/>
                <w:szCs w:val="21"/>
                <w:lang w:eastAsia="zh-CN"/>
              </w:rPr>
              <w:t>实际投资者不能实现合同目的</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实际投资者请求解除合同并由外商投资企业名义股东承担违约责任的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应予支持</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第十七</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새굴림" w:hint="eastAsia"/>
                <w:sz w:val="21"/>
                <w:szCs w:val="21"/>
                <w:lang w:eastAsia="zh-CN"/>
              </w:rPr>
              <w:t>实际投资者根据其与外商投资企业名义股东的约定</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直接向外商投</w:t>
            </w:r>
            <w:r w:rsidRPr="00531890">
              <w:rPr>
                <w:rFonts w:ascii="SimSun" w:eastAsia="SimSun" w:hAnsi="SimSun" w:cs="새굴림" w:hint="eastAsia"/>
                <w:sz w:val="21"/>
                <w:szCs w:val="21"/>
                <w:lang w:eastAsia="zh-CN"/>
              </w:rPr>
              <w:t>资企业请求分配利润或者行使其他股东权利的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人民法院不予支持</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第十八</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새굴림" w:hint="eastAsia"/>
                <w:sz w:val="21"/>
                <w:szCs w:val="21"/>
                <w:lang w:eastAsia="zh-CN"/>
              </w:rPr>
              <w:t>实际投资者与外商投资企业名义股东之间的合同被认定无效</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名</w:t>
            </w:r>
            <w:r w:rsidRPr="00531890">
              <w:rPr>
                <w:rFonts w:ascii="SimSun" w:eastAsia="SimSun" w:hAnsi="SimSun" w:cs="새굴림" w:hint="eastAsia"/>
                <w:sz w:val="21"/>
                <w:szCs w:val="21"/>
                <w:lang w:eastAsia="zh-CN"/>
              </w:rPr>
              <w:t>义股东持有的股权价值高于实际投资额</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实际投资者请求名义股东向其返还投资款并根据其实际投资情况以及名义股东参与外商投资企业经营管理的情况对股权收益在双方之间进行合理分配的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应予支持</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cs="바탕" w:hint="eastAsia"/>
                <w:sz w:val="21"/>
                <w:szCs w:val="21"/>
                <w:lang w:eastAsia="zh-CN"/>
              </w:rPr>
              <w:t>外商投</w:t>
            </w:r>
            <w:r w:rsidRPr="00531890">
              <w:rPr>
                <w:rFonts w:ascii="SimSun" w:eastAsia="SimSun" w:hAnsi="SimSun" w:cs="새굴림" w:hint="eastAsia"/>
                <w:sz w:val="21"/>
                <w:szCs w:val="21"/>
                <w:lang w:eastAsia="zh-CN"/>
              </w:rPr>
              <w:t>资企业名义股东明确表示放弃股权或者拒绝继续持有股权的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人民法院可以判令以拍</w:t>
            </w:r>
            <w:r w:rsidRPr="00531890">
              <w:rPr>
                <w:rFonts w:ascii="SimSun" w:eastAsia="SimSun" w:hAnsi="SimSun" w:cs="새굴림" w:hint="eastAsia"/>
                <w:sz w:val="21"/>
                <w:szCs w:val="21"/>
                <w:lang w:eastAsia="zh-CN"/>
              </w:rPr>
              <w:t>卖</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变卖名义股东持有的外商投资企业股权所得向实际投资者返还投资款</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其余款</w:t>
            </w:r>
            <w:r w:rsidRPr="00531890">
              <w:rPr>
                <w:rFonts w:ascii="SimSun" w:eastAsia="SimSun" w:hAnsi="SimSun" w:cs="새굴림" w:hint="eastAsia"/>
                <w:sz w:val="21"/>
                <w:szCs w:val="21"/>
                <w:lang w:eastAsia="zh-CN"/>
              </w:rPr>
              <w:t>项根据实际投资者的实际投资情况</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名</w:t>
            </w:r>
            <w:r w:rsidRPr="00531890">
              <w:rPr>
                <w:rFonts w:ascii="SimSun" w:eastAsia="SimSun" w:hAnsi="SimSun" w:cs="새굴림" w:hint="eastAsia"/>
                <w:sz w:val="21"/>
                <w:szCs w:val="21"/>
                <w:lang w:eastAsia="zh-CN"/>
              </w:rPr>
              <w:t>义股东参与外商投资企业经营管理的情况在双方之间进行合理分配</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第十九</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새굴림" w:hint="eastAsia"/>
                <w:sz w:val="21"/>
                <w:szCs w:val="21"/>
                <w:lang w:eastAsia="zh-CN"/>
              </w:rPr>
              <w:t>实际投资者与外商投资企业名义股东之间的合同被认定无效</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名</w:t>
            </w:r>
            <w:r w:rsidRPr="00531890">
              <w:rPr>
                <w:rFonts w:ascii="SimSun" w:eastAsia="SimSun" w:hAnsi="SimSun" w:cs="새굴림" w:hint="eastAsia"/>
                <w:sz w:val="21"/>
                <w:szCs w:val="21"/>
                <w:lang w:eastAsia="zh-CN"/>
              </w:rPr>
              <w:t>义股东持有的股权价值低于实际投资额</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实际投资者请求名义股东向其返还现有股权的等值价款的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应予支持</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外商投</w:t>
            </w:r>
            <w:r w:rsidRPr="00531890">
              <w:rPr>
                <w:rFonts w:ascii="SimSun" w:eastAsia="SimSun" w:hAnsi="SimSun" w:cs="새굴림" w:hint="eastAsia"/>
                <w:sz w:val="21"/>
                <w:szCs w:val="21"/>
                <w:lang w:eastAsia="zh-CN"/>
              </w:rPr>
              <w:t>资企业名义股东明确表示放弃股权或者拒绝继续持有股权的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人民法院可以判令以拍</w:t>
            </w:r>
            <w:r w:rsidRPr="00531890">
              <w:rPr>
                <w:rFonts w:ascii="SimSun" w:eastAsia="SimSun" w:hAnsi="SimSun" w:cs="새굴림" w:hint="eastAsia"/>
                <w:sz w:val="21"/>
                <w:szCs w:val="21"/>
                <w:lang w:eastAsia="zh-CN"/>
              </w:rPr>
              <w:t>卖</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变卖名义股东</w:t>
            </w:r>
            <w:r w:rsidRPr="00531890">
              <w:rPr>
                <w:rFonts w:ascii="SimSun" w:eastAsia="SimSun" w:hAnsi="SimSun" w:cs="새굴림" w:hint="eastAsia"/>
                <w:sz w:val="21"/>
                <w:szCs w:val="21"/>
                <w:lang w:eastAsia="zh-CN"/>
              </w:rPr>
              <w:lastRenderedPageBreak/>
              <w:t>持有的外商投资企业股权所得向实际投资者返还投资款</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44"/>
              <w:rPr>
                <w:rFonts w:ascii="SimSun" w:eastAsia="SimSun" w:hAnsi="SimSun"/>
                <w:spacing w:val="6"/>
                <w:sz w:val="21"/>
                <w:szCs w:val="21"/>
                <w:lang w:eastAsia="zh-CN"/>
              </w:rPr>
            </w:pPr>
            <w:r w:rsidRPr="00A06EE1">
              <w:rPr>
                <w:rFonts w:ascii="SimSun" w:eastAsia="SimSun" w:hAnsi="SimSun" w:cs="새굴림" w:hint="eastAsia"/>
                <w:spacing w:val="6"/>
                <w:sz w:val="21"/>
                <w:szCs w:val="21"/>
                <w:lang w:eastAsia="zh-CN"/>
              </w:rPr>
              <w:t>实际投资者请求名义股东赔偿损失的</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人民法院</w:t>
            </w:r>
            <w:r w:rsidRPr="00A06EE1">
              <w:rPr>
                <w:rFonts w:ascii="SimSun" w:eastAsia="SimSun" w:hAnsi="SimSun" w:cs="새굴림" w:hint="eastAsia"/>
                <w:spacing w:val="6"/>
                <w:sz w:val="21"/>
                <w:szCs w:val="21"/>
                <w:lang w:eastAsia="zh-CN"/>
              </w:rPr>
              <w:t>应当根据名义股东对合同无效是否存在过错及过错大小认定其是否承担赔偿责任及具体赔偿数额</w:t>
            </w:r>
            <w:r w:rsidRPr="00A06EE1">
              <w:rPr>
                <w:rFonts w:ascii="SimSun" w:eastAsia="SimSun" w:hAnsi="SimSun" w:cs="맑은 고딕" w:hint="eastAsia"/>
                <w:spacing w:val="6"/>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第二十</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새굴림" w:hint="eastAsia"/>
                <w:sz w:val="21"/>
                <w:szCs w:val="21"/>
                <w:lang w:eastAsia="zh-CN"/>
              </w:rPr>
              <w:t>实际投资者与外商投资企业名义股东之间的合同因恶意串通</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损害国家</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集体或者第三人利益</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被</w:t>
            </w:r>
            <w:r w:rsidRPr="00531890">
              <w:rPr>
                <w:rFonts w:ascii="SimSun" w:eastAsia="SimSun" w:hAnsi="SimSun" w:cs="새굴림" w:hint="eastAsia"/>
                <w:sz w:val="21"/>
                <w:szCs w:val="21"/>
                <w:lang w:eastAsia="zh-CN"/>
              </w:rPr>
              <w:t>认定无效的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应当将因此取得的财产收归国家所有或者返还集体</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第三人</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46"/>
              <w:rPr>
                <w:rFonts w:ascii="SimSun" w:eastAsia="SimSun" w:hAnsi="SimSun"/>
                <w:spacing w:val="6"/>
                <w:sz w:val="21"/>
                <w:szCs w:val="21"/>
                <w:lang w:eastAsia="zh-CN"/>
              </w:rPr>
            </w:pPr>
            <w:r w:rsidRPr="00A06EE1">
              <w:rPr>
                <w:rFonts w:ascii="SimSun" w:eastAsia="SimSun" w:hAnsi="SimSun" w:cs="바탕" w:hint="eastAsia"/>
                <w:b/>
                <w:spacing w:val="6"/>
                <w:sz w:val="21"/>
                <w:szCs w:val="21"/>
                <w:lang w:eastAsia="zh-CN"/>
              </w:rPr>
              <w:t>第二十一</w:t>
            </w:r>
            <w:r w:rsidRPr="00A06EE1">
              <w:rPr>
                <w:rFonts w:ascii="SimSun" w:eastAsia="SimSun" w:hAnsi="SimSun" w:cs="새굴림" w:hint="eastAsia"/>
                <w:b/>
                <w:spacing w:val="6"/>
                <w:sz w:val="21"/>
                <w:szCs w:val="21"/>
                <w:lang w:eastAsia="zh-CN"/>
              </w:rPr>
              <w:t>条</w:t>
            </w:r>
            <w:r w:rsidRPr="00A06EE1">
              <w:rPr>
                <w:rFonts w:ascii="SimSun" w:eastAsia="SimSun" w:hAnsi="SimSun" w:hint="eastAsia"/>
                <w:spacing w:val="6"/>
                <w:sz w:val="21"/>
                <w:szCs w:val="21"/>
                <w:lang w:eastAsia="zh-CN"/>
              </w:rPr>
              <w:t xml:space="preserve"> </w:t>
            </w:r>
            <w:r w:rsidRPr="00A06EE1">
              <w:rPr>
                <w:rFonts w:ascii="SimSun" w:eastAsia="SimSun" w:hAnsi="SimSun" w:cs="바탕" w:hint="eastAsia"/>
                <w:spacing w:val="6"/>
                <w:sz w:val="21"/>
                <w:szCs w:val="21"/>
                <w:lang w:eastAsia="zh-CN"/>
              </w:rPr>
              <w:t>外商投</w:t>
            </w:r>
            <w:r w:rsidRPr="00A06EE1">
              <w:rPr>
                <w:rFonts w:ascii="SimSun" w:eastAsia="SimSun" w:hAnsi="SimSun" w:cs="새굴림" w:hint="eastAsia"/>
                <w:spacing w:val="6"/>
                <w:sz w:val="21"/>
                <w:szCs w:val="21"/>
                <w:lang w:eastAsia="zh-CN"/>
              </w:rPr>
              <w:t>资企业一方股东或者外商投资企业以提供虚假材料等欺诈或者其他不正当手段向外商投资企业审批机关申请变更外商投资企业批准证书所载股东</w:t>
            </w:r>
            <w:r w:rsidRPr="00A06EE1">
              <w:rPr>
                <w:rFonts w:ascii="SimSun" w:eastAsia="SimSun" w:hAnsi="SimSun" w:cs="맑은 고딕" w:hint="eastAsia"/>
                <w:spacing w:val="6"/>
                <w:sz w:val="21"/>
                <w:szCs w:val="21"/>
                <w:lang w:eastAsia="zh-CN"/>
              </w:rPr>
              <w:t>，</w:t>
            </w:r>
            <w:r w:rsidRPr="00A06EE1">
              <w:rPr>
                <w:rFonts w:ascii="SimSun" w:eastAsia="SimSun" w:hAnsi="SimSun" w:cs="새굴림" w:hint="eastAsia"/>
                <w:spacing w:val="6"/>
                <w:sz w:val="21"/>
                <w:szCs w:val="21"/>
                <w:lang w:eastAsia="zh-CN"/>
              </w:rPr>
              <w:t>导致外商投资企业他方股东丧失股东身份或原有股权份额</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他方股</w:t>
            </w:r>
            <w:r w:rsidRPr="00A06EE1">
              <w:rPr>
                <w:rFonts w:ascii="SimSun" w:eastAsia="SimSun" w:hAnsi="SimSun" w:cs="새굴림" w:hint="eastAsia"/>
                <w:spacing w:val="6"/>
                <w:sz w:val="21"/>
                <w:szCs w:val="21"/>
                <w:lang w:eastAsia="zh-CN"/>
              </w:rPr>
              <w:t>东请求确认股东身份或原有股权份额的</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人民法院</w:t>
            </w:r>
            <w:r w:rsidRPr="00A06EE1">
              <w:rPr>
                <w:rFonts w:ascii="SimSun" w:eastAsia="SimSun" w:hAnsi="SimSun" w:cs="새굴림" w:hint="eastAsia"/>
                <w:spacing w:val="6"/>
                <w:sz w:val="21"/>
                <w:szCs w:val="21"/>
                <w:lang w:eastAsia="zh-CN"/>
              </w:rPr>
              <w:t>应予支持</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第三人已</w:t>
            </w:r>
            <w:r w:rsidRPr="00A06EE1">
              <w:rPr>
                <w:rFonts w:ascii="SimSun" w:eastAsia="SimSun" w:hAnsi="SimSun" w:cs="새굴림" w:hint="eastAsia"/>
                <w:spacing w:val="6"/>
                <w:sz w:val="21"/>
                <w:szCs w:val="21"/>
                <w:lang w:eastAsia="zh-CN"/>
              </w:rPr>
              <w:t>经善意取得该股权的除外</w:t>
            </w:r>
            <w:r w:rsidRPr="00A06EE1">
              <w:rPr>
                <w:rFonts w:ascii="SimSun" w:eastAsia="SimSun" w:hAnsi="SimSun" w:cs="맑은 고딕" w:hint="eastAsia"/>
                <w:spacing w:val="6"/>
                <w:sz w:val="21"/>
                <w:szCs w:val="21"/>
                <w:lang w:eastAsia="zh-CN"/>
              </w:rPr>
              <w:t>。</w:t>
            </w:r>
          </w:p>
          <w:p w:rsidR="00944B91" w:rsidRPr="00531890" w:rsidRDefault="00944B91" w:rsidP="00531890">
            <w:pPr>
              <w:wordWrap/>
              <w:snapToGrid w:val="0"/>
              <w:spacing w:line="210" w:lineRule="atLeast"/>
              <w:ind w:firstLineChars="200" w:firstLine="420"/>
              <w:rPr>
                <w:rFonts w:ascii="SimSun" w:eastAsia="SimSun" w:hAnsi="SimSun"/>
                <w:sz w:val="21"/>
                <w:szCs w:val="21"/>
                <w:lang w:eastAsia="zh-CN"/>
              </w:rPr>
            </w:pPr>
            <w:r w:rsidRPr="00531890">
              <w:rPr>
                <w:rFonts w:ascii="SimSun" w:eastAsia="SimSun" w:hAnsi="SimSun" w:cs="바탕" w:hint="eastAsia"/>
                <w:sz w:val="21"/>
                <w:szCs w:val="21"/>
                <w:lang w:eastAsia="zh-CN"/>
              </w:rPr>
              <w:t>他方股</w:t>
            </w:r>
            <w:r w:rsidRPr="00531890">
              <w:rPr>
                <w:rFonts w:ascii="SimSun" w:eastAsia="SimSun" w:hAnsi="SimSun" w:cs="새굴림" w:hint="eastAsia"/>
                <w:sz w:val="21"/>
                <w:szCs w:val="21"/>
                <w:lang w:eastAsia="zh-CN"/>
              </w:rPr>
              <w:t>东请求侵权股东或者外商投资企业赔偿损失的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应予支持</w:t>
            </w:r>
            <w:r w:rsidRPr="00531890">
              <w:rPr>
                <w:rFonts w:ascii="SimSun" w:eastAsia="SimSun" w:hAnsi="SimSun" w:cs="맑은 고딕" w:hint="eastAsia"/>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第二十二</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바탕" w:hint="eastAsia"/>
                <w:sz w:val="21"/>
                <w:szCs w:val="21"/>
                <w:lang w:eastAsia="zh-CN"/>
              </w:rPr>
              <w:t>人民法院</w:t>
            </w:r>
            <w:r w:rsidRPr="00531890">
              <w:rPr>
                <w:rFonts w:ascii="SimSun" w:eastAsia="SimSun" w:hAnsi="SimSun" w:cs="새굴림" w:hint="eastAsia"/>
                <w:sz w:val="21"/>
                <w:szCs w:val="21"/>
                <w:lang w:eastAsia="zh-CN"/>
              </w:rPr>
              <w:t>审理香港特别行政区</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澳</w:t>
            </w:r>
            <w:r w:rsidRPr="00531890">
              <w:rPr>
                <w:rFonts w:ascii="SimSun" w:eastAsia="SimSun" w:hAnsi="SimSun" w:cs="새굴림" w:hint="eastAsia"/>
                <w:sz w:val="21"/>
                <w:szCs w:val="21"/>
                <w:lang w:eastAsia="zh-CN"/>
              </w:rPr>
              <w:t>门特别行政区</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台</w:t>
            </w:r>
            <w:r w:rsidRPr="00531890">
              <w:rPr>
                <w:rFonts w:ascii="SimSun" w:eastAsia="SimSun" w:hAnsi="SimSun" w:cs="새굴림" w:hint="eastAsia"/>
                <w:sz w:val="21"/>
                <w:szCs w:val="21"/>
                <w:lang w:eastAsia="zh-CN"/>
              </w:rPr>
              <w:t>湾地区的投资者</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定居在</w:t>
            </w:r>
            <w:r w:rsidRPr="00531890">
              <w:rPr>
                <w:rFonts w:ascii="SimSun" w:eastAsia="SimSun" w:hAnsi="SimSun" w:cs="새굴림" w:hint="eastAsia"/>
                <w:sz w:val="21"/>
                <w:szCs w:val="21"/>
                <w:lang w:eastAsia="zh-CN"/>
              </w:rPr>
              <w:t>国外的中国公民在内地投资设立企业产生的相关纠纷案件</w:t>
            </w:r>
            <w:r w:rsidRPr="00531890">
              <w:rPr>
                <w:rFonts w:ascii="SimSun" w:eastAsia="SimSun" w:hAnsi="SimSun" w:cs="맑은 고딕" w:hint="eastAsia"/>
                <w:sz w:val="21"/>
                <w:szCs w:val="21"/>
                <w:lang w:eastAsia="zh-CN"/>
              </w:rPr>
              <w:t>，</w:t>
            </w:r>
            <w:r w:rsidRPr="00531890">
              <w:rPr>
                <w:rFonts w:ascii="SimSun" w:eastAsia="SimSun" w:hAnsi="SimSun" w:cs="새굴림" w:hint="eastAsia"/>
                <w:sz w:val="21"/>
                <w:szCs w:val="21"/>
                <w:lang w:eastAsia="zh-CN"/>
              </w:rPr>
              <w:t>参</w:t>
            </w:r>
            <w:r w:rsidRPr="00531890">
              <w:rPr>
                <w:rFonts w:ascii="SimSun" w:eastAsia="SimSun" w:hAnsi="SimSun" w:cs="바탕" w:hint="eastAsia"/>
                <w:sz w:val="21"/>
                <w:szCs w:val="21"/>
                <w:lang w:eastAsia="zh-CN"/>
              </w:rPr>
              <w:t>照适用本</w:t>
            </w:r>
            <w:r w:rsidRPr="00531890">
              <w:rPr>
                <w:rFonts w:ascii="SimSun" w:eastAsia="SimSun" w:hAnsi="SimSun" w:cs="새굴림" w:hint="eastAsia"/>
                <w:sz w:val="21"/>
                <w:szCs w:val="21"/>
                <w:lang w:eastAsia="zh-CN"/>
              </w:rPr>
              <w:t>规定</w:t>
            </w:r>
            <w:r w:rsidRPr="00531890">
              <w:rPr>
                <w:rFonts w:ascii="SimSun" w:eastAsia="SimSun" w:hAnsi="SimSun" w:cs="맑은 고딕" w:hint="eastAsia"/>
                <w:sz w:val="21"/>
                <w:szCs w:val="21"/>
                <w:lang w:eastAsia="zh-CN"/>
              </w:rPr>
              <w:t>。</w:t>
            </w:r>
          </w:p>
          <w:p w:rsidR="00944B91" w:rsidRPr="00A06EE1" w:rsidRDefault="00944B91" w:rsidP="00A06EE1">
            <w:pPr>
              <w:wordWrap/>
              <w:snapToGrid w:val="0"/>
              <w:spacing w:line="210" w:lineRule="atLeast"/>
              <w:ind w:firstLineChars="200" w:firstLine="446"/>
              <w:rPr>
                <w:rFonts w:ascii="SimSun" w:eastAsia="SimSun" w:hAnsi="SimSun"/>
                <w:spacing w:val="6"/>
                <w:sz w:val="21"/>
                <w:szCs w:val="21"/>
                <w:lang w:eastAsia="zh-CN"/>
              </w:rPr>
            </w:pPr>
            <w:r w:rsidRPr="00A06EE1">
              <w:rPr>
                <w:rFonts w:ascii="SimSun" w:eastAsia="SimSun" w:hAnsi="SimSun" w:cs="바탕" w:hint="eastAsia"/>
                <w:b/>
                <w:spacing w:val="6"/>
                <w:sz w:val="21"/>
                <w:szCs w:val="21"/>
                <w:lang w:eastAsia="zh-CN"/>
              </w:rPr>
              <w:t>第二十三</w:t>
            </w:r>
            <w:r w:rsidRPr="00A06EE1">
              <w:rPr>
                <w:rFonts w:ascii="SimSun" w:eastAsia="SimSun" w:hAnsi="SimSun" w:cs="새굴림" w:hint="eastAsia"/>
                <w:b/>
                <w:spacing w:val="6"/>
                <w:sz w:val="21"/>
                <w:szCs w:val="21"/>
                <w:lang w:eastAsia="zh-CN"/>
              </w:rPr>
              <w:t>条</w:t>
            </w:r>
            <w:r w:rsidRPr="00A06EE1">
              <w:rPr>
                <w:rFonts w:ascii="SimSun" w:eastAsia="SimSun" w:hAnsi="SimSun" w:hint="eastAsia"/>
                <w:spacing w:val="6"/>
                <w:sz w:val="21"/>
                <w:szCs w:val="21"/>
                <w:lang w:eastAsia="zh-CN"/>
              </w:rPr>
              <w:t xml:space="preserve"> </w:t>
            </w:r>
            <w:r w:rsidRPr="00A06EE1">
              <w:rPr>
                <w:rFonts w:ascii="SimSun" w:eastAsia="SimSun" w:hAnsi="SimSun" w:cs="바탕" w:hint="eastAsia"/>
                <w:spacing w:val="6"/>
                <w:sz w:val="21"/>
                <w:szCs w:val="21"/>
                <w:lang w:eastAsia="zh-CN"/>
              </w:rPr>
              <w:t>本</w:t>
            </w:r>
            <w:r w:rsidRPr="00A06EE1">
              <w:rPr>
                <w:rFonts w:ascii="SimSun" w:eastAsia="SimSun" w:hAnsi="SimSun" w:cs="새굴림" w:hint="eastAsia"/>
                <w:spacing w:val="6"/>
                <w:sz w:val="21"/>
                <w:szCs w:val="21"/>
                <w:lang w:eastAsia="zh-CN"/>
              </w:rPr>
              <w:t>规定施行后</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案件</w:t>
            </w:r>
            <w:r w:rsidRPr="00A06EE1">
              <w:rPr>
                <w:rFonts w:ascii="SimSun" w:eastAsia="SimSun" w:hAnsi="SimSun" w:cs="새굴림" w:hint="eastAsia"/>
                <w:spacing w:val="6"/>
                <w:sz w:val="21"/>
                <w:szCs w:val="21"/>
                <w:lang w:eastAsia="zh-CN"/>
              </w:rPr>
              <w:t>尚在一审或者二审阶段的</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适用本</w:t>
            </w:r>
            <w:r w:rsidRPr="00A06EE1">
              <w:rPr>
                <w:rFonts w:ascii="SimSun" w:eastAsia="SimSun" w:hAnsi="SimSun" w:cs="새굴림" w:hint="eastAsia"/>
                <w:spacing w:val="6"/>
                <w:sz w:val="21"/>
                <w:szCs w:val="21"/>
                <w:lang w:eastAsia="zh-CN"/>
              </w:rPr>
              <w:t>规定</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本</w:t>
            </w:r>
            <w:r w:rsidRPr="00A06EE1">
              <w:rPr>
                <w:rFonts w:ascii="SimSun" w:eastAsia="SimSun" w:hAnsi="SimSun" w:cs="새굴림" w:hint="eastAsia"/>
                <w:spacing w:val="6"/>
                <w:sz w:val="21"/>
                <w:szCs w:val="21"/>
                <w:lang w:eastAsia="zh-CN"/>
              </w:rPr>
              <w:t>规定施行前已经终审的案件</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人民法院</w:t>
            </w:r>
            <w:r w:rsidRPr="00A06EE1">
              <w:rPr>
                <w:rFonts w:ascii="SimSun" w:eastAsia="SimSun" w:hAnsi="SimSun" w:cs="새굴림" w:hint="eastAsia"/>
                <w:spacing w:val="6"/>
                <w:sz w:val="21"/>
                <w:szCs w:val="21"/>
                <w:lang w:eastAsia="zh-CN"/>
              </w:rPr>
              <w:t>进行再审时</w:t>
            </w:r>
            <w:r w:rsidRPr="00A06EE1">
              <w:rPr>
                <w:rFonts w:ascii="SimSun" w:eastAsia="SimSun" w:hAnsi="SimSun" w:cs="맑은 고딕" w:hint="eastAsia"/>
                <w:spacing w:val="6"/>
                <w:sz w:val="21"/>
                <w:szCs w:val="21"/>
                <w:lang w:eastAsia="zh-CN"/>
              </w:rPr>
              <w:t>，</w:t>
            </w:r>
            <w:r w:rsidRPr="00A06EE1">
              <w:rPr>
                <w:rFonts w:ascii="SimSun" w:eastAsia="SimSun" w:hAnsi="SimSun" w:cs="바탕" w:hint="eastAsia"/>
                <w:spacing w:val="6"/>
                <w:sz w:val="21"/>
                <w:szCs w:val="21"/>
                <w:lang w:eastAsia="zh-CN"/>
              </w:rPr>
              <w:t>不适用本</w:t>
            </w:r>
            <w:r w:rsidRPr="00A06EE1">
              <w:rPr>
                <w:rFonts w:ascii="SimSun" w:eastAsia="SimSun" w:hAnsi="SimSun" w:cs="새굴림" w:hint="eastAsia"/>
                <w:spacing w:val="6"/>
                <w:sz w:val="21"/>
                <w:szCs w:val="21"/>
                <w:lang w:eastAsia="zh-CN"/>
              </w:rPr>
              <w:t>规定</w:t>
            </w:r>
            <w:r w:rsidRPr="00A06EE1">
              <w:rPr>
                <w:rFonts w:ascii="SimSun" w:eastAsia="SimSun" w:hAnsi="SimSun" w:cs="맑은 고딕" w:hint="eastAsia"/>
                <w:spacing w:val="6"/>
                <w:sz w:val="21"/>
                <w:szCs w:val="21"/>
                <w:lang w:eastAsia="zh-CN"/>
              </w:rPr>
              <w:t>。</w:t>
            </w:r>
          </w:p>
          <w:p w:rsidR="00944B91" w:rsidRPr="00531890" w:rsidRDefault="00944B91" w:rsidP="00531890">
            <w:pPr>
              <w:wordWrap/>
              <w:snapToGrid w:val="0"/>
              <w:spacing w:line="210" w:lineRule="atLeast"/>
              <w:ind w:firstLineChars="200" w:firstLine="422"/>
              <w:rPr>
                <w:rFonts w:ascii="SimSun" w:eastAsia="SimSun" w:hAnsi="SimSun"/>
                <w:sz w:val="21"/>
                <w:szCs w:val="21"/>
                <w:lang w:eastAsia="zh-CN"/>
              </w:rPr>
            </w:pPr>
            <w:r w:rsidRPr="00531890">
              <w:rPr>
                <w:rFonts w:ascii="SimSun" w:eastAsia="SimSun" w:hAnsi="SimSun" w:cs="바탕" w:hint="eastAsia"/>
                <w:b/>
                <w:sz w:val="21"/>
                <w:szCs w:val="21"/>
                <w:lang w:eastAsia="zh-CN"/>
              </w:rPr>
              <w:t>第二十四</w:t>
            </w:r>
            <w:r w:rsidRPr="00531890">
              <w:rPr>
                <w:rFonts w:ascii="SimSun" w:eastAsia="SimSun" w:hAnsi="SimSun" w:cs="새굴림" w:hint="eastAsia"/>
                <w:b/>
                <w:sz w:val="21"/>
                <w:szCs w:val="21"/>
                <w:lang w:eastAsia="zh-CN"/>
              </w:rPr>
              <w:t>条</w:t>
            </w:r>
            <w:r w:rsidRPr="00531890">
              <w:rPr>
                <w:rFonts w:ascii="SimSun" w:eastAsia="SimSun" w:hAnsi="SimSun" w:hint="eastAsia"/>
                <w:sz w:val="21"/>
                <w:szCs w:val="21"/>
                <w:lang w:eastAsia="zh-CN"/>
              </w:rPr>
              <w:t xml:space="preserve"> </w:t>
            </w:r>
            <w:r w:rsidRPr="00531890">
              <w:rPr>
                <w:rFonts w:ascii="SimSun" w:eastAsia="SimSun" w:hAnsi="SimSun" w:cs="바탕" w:hint="eastAsia"/>
                <w:sz w:val="21"/>
                <w:szCs w:val="21"/>
                <w:lang w:eastAsia="zh-CN"/>
              </w:rPr>
              <w:t>本</w:t>
            </w:r>
            <w:r w:rsidRPr="00531890">
              <w:rPr>
                <w:rFonts w:ascii="SimSun" w:eastAsia="SimSun" w:hAnsi="SimSun" w:cs="새굴림" w:hint="eastAsia"/>
                <w:sz w:val="21"/>
                <w:szCs w:val="21"/>
                <w:lang w:eastAsia="zh-CN"/>
              </w:rPr>
              <w:t>规定施行前本院作出的有关司法解释与本规定相抵触的</w:t>
            </w:r>
            <w:r w:rsidRPr="00531890">
              <w:rPr>
                <w:rFonts w:ascii="SimSun" w:eastAsia="SimSun" w:hAnsi="SimSun" w:cs="맑은 고딕" w:hint="eastAsia"/>
                <w:sz w:val="21"/>
                <w:szCs w:val="21"/>
                <w:lang w:eastAsia="zh-CN"/>
              </w:rPr>
              <w:t>，</w:t>
            </w:r>
            <w:r w:rsidRPr="00531890">
              <w:rPr>
                <w:rFonts w:ascii="SimSun" w:eastAsia="SimSun" w:hAnsi="SimSun" w:cs="바탕" w:hint="eastAsia"/>
                <w:sz w:val="21"/>
                <w:szCs w:val="21"/>
                <w:lang w:eastAsia="zh-CN"/>
              </w:rPr>
              <w:t>以本</w:t>
            </w:r>
            <w:r w:rsidRPr="00531890">
              <w:rPr>
                <w:rFonts w:ascii="SimSun" w:eastAsia="SimSun" w:hAnsi="SimSun" w:cs="새굴림" w:hint="eastAsia"/>
                <w:sz w:val="21"/>
                <w:szCs w:val="21"/>
                <w:lang w:eastAsia="zh-CN"/>
              </w:rPr>
              <w:t>规定为准</w:t>
            </w:r>
            <w:r w:rsidRPr="00531890">
              <w:rPr>
                <w:rFonts w:ascii="SimSun" w:eastAsia="SimSun" w:hAnsi="SimSun" w:cs="맑은 고딕" w:hint="eastAsia"/>
                <w:sz w:val="21"/>
                <w:szCs w:val="21"/>
                <w:lang w:eastAsia="zh-CN"/>
              </w:rPr>
              <w:t>。</w:t>
            </w:r>
          </w:p>
          <w:p w:rsidR="00B4085A" w:rsidRPr="00531890" w:rsidRDefault="00B4085A" w:rsidP="00531890">
            <w:pPr>
              <w:wordWrap/>
              <w:snapToGrid w:val="0"/>
              <w:spacing w:line="210" w:lineRule="atLeast"/>
              <w:rPr>
                <w:rFonts w:ascii="SimSun" w:eastAsia="SimSun" w:hAnsi="SimSun"/>
                <w:sz w:val="21"/>
                <w:szCs w:val="21"/>
                <w:lang w:eastAsia="zh-CN"/>
              </w:rPr>
            </w:pPr>
          </w:p>
        </w:tc>
      </w:tr>
    </w:tbl>
    <w:p w:rsidR="00291741" w:rsidRDefault="00291741">
      <w:pPr>
        <w:rPr>
          <w:lang w:eastAsia="zh-CN"/>
        </w:rPr>
      </w:pPr>
    </w:p>
    <w:sectPr w:rsidR="00291741" w:rsidSect="00B4085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741" w:rsidRDefault="00291741" w:rsidP="00B4085A">
      <w:r>
        <w:separator/>
      </w:r>
    </w:p>
  </w:endnote>
  <w:endnote w:type="continuationSeparator" w:id="1">
    <w:p w:rsidR="00291741" w:rsidRDefault="00291741" w:rsidP="00B4085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741" w:rsidRDefault="00291741" w:rsidP="00B4085A">
      <w:r>
        <w:separator/>
      </w:r>
    </w:p>
  </w:footnote>
  <w:footnote w:type="continuationSeparator" w:id="1">
    <w:p w:rsidR="00291741" w:rsidRDefault="00291741" w:rsidP="00B40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85A"/>
    <w:rsid w:val="00001769"/>
    <w:rsid w:val="00291741"/>
    <w:rsid w:val="00531890"/>
    <w:rsid w:val="00944B91"/>
    <w:rsid w:val="00A06EE1"/>
    <w:rsid w:val="00B4085A"/>
    <w:rsid w:val="00F86F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85A"/>
    <w:pPr>
      <w:tabs>
        <w:tab w:val="center" w:pos="4513"/>
        <w:tab w:val="right" w:pos="9026"/>
      </w:tabs>
      <w:snapToGrid w:val="0"/>
    </w:pPr>
  </w:style>
  <w:style w:type="character" w:customStyle="1" w:styleId="Char">
    <w:name w:val="머리글 Char"/>
    <w:basedOn w:val="a0"/>
    <w:link w:val="a3"/>
    <w:uiPriority w:val="99"/>
    <w:semiHidden/>
    <w:rsid w:val="00B4085A"/>
  </w:style>
  <w:style w:type="paragraph" w:styleId="a4">
    <w:name w:val="footer"/>
    <w:basedOn w:val="a"/>
    <w:link w:val="Char0"/>
    <w:uiPriority w:val="99"/>
    <w:semiHidden/>
    <w:unhideWhenUsed/>
    <w:rsid w:val="00B4085A"/>
    <w:pPr>
      <w:tabs>
        <w:tab w:val="center" w:pos="4513"/>
        <w:tab w:val="right" w:pos="9026"/>
      </w:tabs>
      <w:snapToGrid w:val="0"/>
    </w:pPr>
  </w:style>
  <w:style w:type="character" w:customStyle="1" w:styleId="Char0">
    <w:name w:val="바닥글 Char"/>
    <w:basedOn w:val="a0"/>
    <w:link w:val="a4"/>
    <w:uiPriority w:val="99"/>
    <w:semiHidden/>
    <w:rsid w:val="00B4085A"/>
  </w:style>
  <w:style w:type="table" w:styleId="a5">
    <w:name w:val="Table Grid"/>
    <w:basedOn w:val="a1"/>
    <w:uiPriority w:val="59"/>
    <w:rsid w:val="00B408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B4085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3139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1557</Words>
  <Characters>8881</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2010-09-10T05:00:00Z</dcterms:created>
  <dcterms:modified xsi:type="dcterms:W3CDTF">2010-09-10T05:19:00Z</dcterms:modified>
</cp:coreProperties>
</file>